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48EC" w:rsidRPr="0008496B" w:rsidRDefault="000148EC" w:rsidP="0008496B">
      <w:pPr>
        <w:widowControl w:val="0"/>
        <w:tabs>
          <w:tab w:val="left" w:leader="underscore" w:pos="5971"/>
          <w:tab w:val="left" w:leader="underscore" w:pos="8438"/>
        </w:tabs>
        <w:spacing w:after="0" w:line="240" w:lineRule="auto"/>
        <w:rPr>
          <w:rFonts w:ascii="Times New Roman" w:eastAsia="Times New Roman" w:hAnsi="Times New Roman" w:cs="Times New Roman"/>
          <w:sz w:val="24"/>
          <w:szCs w:val="24"/>
        </w:rPr>
      </w:pPr>
    </w:p>
    <w:p w:rsidR="00EE745E" w:rsidRPr="00EE745E" w:rsidRDefault="00EE745E" w:rsidP="00EE745E">
      <w:pPr>
        <w:spacing w:after="0" w:line="240" w:lineRule="auto"/>
        <w:jc w:val="center"/>
        <w:rPr>
          <w:rFonts w:ascii="Times New Roman" w:eastAsiaTheme="minorHAnsi" w:hAnsi="Times New Roman" w:cs="Times New Roman"/>
          <w:noProof/>
          <w:sz w:val="24"/>
          <w:szCs w:val="24"/>
          <w:lang w:eastAsia="en-US"/>
        </w:rPr>
      </w:pPr>
      <w:r w:rsidRPr="00EE745E">
        <w:rPr>
          <w:rFonts w:ascii="Times New Roman" w:eastAsiaTheme="minorHAnsi" w:hAnsi="Times New Roman" w:cs="Times New Roman"/>
          <w:noProof/>
          <w:sz w:val="24"/>
          <w:szCs w:val="24"/>
          <w:lang w:eastAsia="en-US"/>
        </w:rPr>
        <w:t>Муниципальное бюджетное общеобразовательное учреждение «Теньковская средняя общеобразовательная школа»</w:t>
      </w:r>
    </w:p>
    <w:p w:rsidR="00EE745E" w:rsidRPr="00EE745E" w:rsidRDefault="00EE745E" w:rsidP="00EE745E">
      <w:pPr>
        <w:spacing w:after="0" w:line="240" w:lineRule="auto"/>
        <w:jc w:val="center"/>
        <w:rPr>
          <w:rFonts w:ascii="Times New Roman" w:eastAsiaTheme="minorHAnsi" w:hAnsi="Times New Roman" w:cs="Times New Roman"/>
          <w:noProof/>
          <w:sz w:val="24"/>
          <w:szCs w:val="24"/>
          <w:lang w:eastAsia="en-US"/>
        </w:rPr>
      </w:pPr>
      <w:r w:rsidRPr="00EE745E">
        <w:rPr>
          <w:rFonts w:ascii="Times New Roman" w:eastAsiaTheme="minorHAnsi" w:hAnsi="Times New Roman" w:cs="Times New Roman"/>
          <w:noProof/>
          <w:sz w:val="24"/>
          <w:szCs w:val="24"/>
          <w:lang w:eastAsia="en-US"/>
        </w:rPr>
        <w:t>Теньковского сельскгоо поселеия Камско-Устьинского муниципального района  Республики Татарстан</w:t>
      </w:r>
    </w:p>
    <w:p w:rsidR="00EE745E" w:rsidRPr="00EE745E" w:rsidRDefault="00EE745E" w:rsidP="00EE745E">
      <w:pPr>
        <w:spacing w:after="0" w:line="240" w:lineRule="auto"/>
        <w:jc w:val="center"/>
        <w:rPr>
          <w:rFonts w:ascii="Times New Roman" w:eastAsiaTheme="minorHAnsi" w:hAnsi="Times New Roman" w:cs="Times New Roman"/>
          <w:noProof/>
          <w:sz w:val="24"/>
          <w:szCs w:val="24"/>
          <w:lang w:eastAsia="en-US"/>
        </w:rPr>
      </w:pPr>
    </w:p>
    <w:p w:rsidR="00EE745E" w:rsidRPr="00EE745E" w:rsidRDefault="00EE745E" w:rsidP="00EE745E">
      <w:pPr>
        <w:spacing w:after="0" w:line="240" w:lineRule="auto"/>
        <w:jc w:val="center"/>
        <w:rPr>
          <w:rFonts w:ascii="Times New Roman" w:eastAsiaTheme="minorHAnsi" w:hAnsi="Times New Roman" w:cs="Times New Roman"/>
          <w:sz w:val="24"/>
          <w:szCs w:val="24"/>
          <w:lang w:eastAsia="en-US"/>
        </w:rPr>
      </w:pPr>
    </w:p>
    <w:p w:rsidR="00EE745E" w:rsidRPr="00EE745E" w:rsidRDefault="00EE745E" w:rsidP="00EE745E">
      <w:pPr>
        <w:spacing w:after="0" w:line="240" w:lineRule="auto"/>
        <w:jc w:val="center"/>
        <w:rPr>
          <w:rFonts w:ascii="Times New Roman" w:eastAsiaTheme="minorHAnsi" w:hAnsi="Times New Roman" w:cs="Times New Roman"/>
          <w:sz w:val="24"/>
          <w:szCs w:val="24"/>
          <w:lang w:eastAsia="en-US"/>
        </w:rPr>
      </w:pPr>
      <w:r w:rsidRPr="00EE745E">
        <w:rPr>
          <w:rFonts w:ascii="Times New Roman" w:eastAsiaTheme="minorHAnsi" w:hAnsi="Times New Roman" w:cs="Times New Roman"/>
          <w:sz w:val="24"/>
          <w:szCs w:val="24"/>
          <w:lang w:eastAsia="en-US"/>
        </w:rPr>
        <w:t>«</w:t>
      </w:r>
      <w:proofErr w:type="gramStart"/>
      <w:r w:rsidRPr="00EE745E">
        <w:rPr>
          <w:rFonts w:ascii="Times New Roman" w:eastAsiaTheme="minorHAnsi" w:hAnsi="Times New Roman" w:cs="Times New Roman"/>
          <w:sz w:val="24"/>
          <w:szCs w:val="24"/>
          <w:lang w:eastAsia="en-US"/>
        </w:rPr>
        <w:t xml:space="preserve">Рассмотрено»   </w:t>
      </w:r>
      <w:proofErr w:type="gramEnd"/>
      <w:r w:rsidRPr="00EE745E">
        <w:rPr>
          <w:rFonts w:ascii="Times New Roman" w:eastAsiaTheme="minorHAnsi" w:hAnsi="Times New Roman" w:cs="Times New Roman"/>
          <w:sz w:val="24"/>
          <w:szCs w:val="24"/>
          <w:lang w:eastAsia="en-US"/>
        </w:rPr>
        <w:t xml:space="preserve">                                                                 «Согласовано»                                                           «Утверждено»</w:t>
      </w:r>
    </w:p>
    <w:p w:rsidR="00EE745E" w:rsidRPr="00EE745E" w:rsidRDefault="00EE745E" w:rsidP="00EE745E">
      <w:pPr>
        <w:spacing w:after="0" w:line="240" w:lineRule="auto"/>
        <w:jc w:val="center"/>
        <w:rPr>
          <w:rFonts w:ascii="Times New Roman" w:eastAsiaTheme="minorHAnsi" w:hAnsi="Times New Roman" w:cs="Times New Roman"/>
          <w:sz w:val="24"/>
          <w:szCs w:val="24"/>
          <w:lang w:eastAsia="en-US"/>
        </w:rPr>
      </w:pPr>
      <w:proofErr w:type="gramStart"/>
      <w:r w:rsidRPr="00EE745E">
        <w:rPr>
          <w:rFonts w:ascii="Times New Roman" w:eastAsiaTheme="minorHAnsi" w:hAnsi="Times New Roman" w:cs="Times New Roman"/>
          <w:sz w:val="24"/>
          <w:szCs w:val="24"/>
          <w:lang w:eastAsia="en-US"/>
        </w:rPr>
        <w:t>Руководитель  ШМО</w:t>
      </w:r>
      <w:proofErr w:type="gramEnd"/>
      <w:r w:rsidRPr="00EE745E">
        <w:rPr>
          <w:rFonts w:ascii="Times New Roman" w:eastAsiaTheme="minorHAnsi" w:hAnsi="Times New Roman" w:cs="Times New Roman"/>
          <w:sz w:val="24"/>
          <w:szCs w:val="24"/>
          <w:lang w:eastAsia="en-US"/>
        </w:rPr>
        <w:t xml:space="preserve">                                                   Председатель МС                                                    Директор МБОУ «</w:t>
      </w:r>
      <w:proofErr w:type="spellStart"/>
      <w:r w:rsidRPr="00EE745E">
        <w:rPr>
          <w:rFonts w:ascii="Times New Roman" w:eastAsiaTheme="minorHAnsi" w:hAnsi="Times New Roman" w:cs="Times New Roman"/>
          <w:sz w:val="24"/>
          <w:szCs w:val="24"/>
          <w:lang w:eastAsia="en-US"/>
        </w:rPr>
        <w:t>Теньковская</w:t>
      </w:r>
      <w:proofErr w:type="spellEnd"/>
      <w:r w:rsidRPr="00EE745E">
        <w:rPr>
          <w:rFonts w:ascii="Times New Roman" w:eastAsiaTheme="minorHAnsi" w:hAnsi="Times New Roman" w:cs="Times New Roman"/>
          <w:sz w:val="24"/>
          <w:szCs w:val="24"/>
          <w:lang w:eastAsia="en-US"/>
        </w:rPr>
        <w:t xml:space="preserve"> СОШ»</w:t>
      </w:r>
    </w:p>
    <w:p w:rsidR="00EE745E" w:rsidRPr="00EE745E" w:rsidRDefault="00EE745E" w:rsidP="00EE745E">
      <w:pPr>
        <w:spacing w:after="0" w:line="240" w:lineRule="auto"/>
        <w:jc w:val="center"/>
        <w:rPr>
          <w:rFonts w:ascii="Times New Roman" w:eastAsiaTheme="minorHAnsi" w:hAnsi="Times New Roman" w:cs="Times New Roman"/>
          <w:sz w:val="24"/>
          <w:szCs w:val="24"/>
          <w:lang w:eastAsia="en-US"/>
        </w:rPr>
      </w:pPr>
      <w:r w:rsidRPr="00EE745E">
        <w:rPr>
          <w:rFonts w:ascii="Times New Roman" w:eastAsiaTheme="minorHAnsi" w:hAnsi="Times New Roman" w:cs="Times New Roman"/>
          <w:sz w:val="24"/>
          <w:szCs w:val="24"/>
          <w:lang w:eastAsia="en-US"/>
        </w:rPr>
        <w:t xml:space="preserve">____________Е.А. </w:t>
      </w:r>
      <w:proofErr w:type="spellStart"/>
      <w:r w:rsidRPr="00EE745E">
        <w:rPr>
          <w:rFonts w:ascii="Times New Roman" w:eastAsiaTheme="minorHAnsi" w:hAnsi="Times New Roman" w:cs="Times New Roman"/>
          <w:sz w:val="24"/>
          <w:szCs w:val="24"/>
          <w:lang w:eastAsia="en-US"/>
        </w:rPr>
        <w:t>Чернеева</w:t>
      </w:r>
      <w:proofErr w:type="spellEnd"/>
      <w:r w:rsidRPr="00EE745E">
        <w:rPr>
          <w:rFonts w:ascii="Times New Roman" w:eastAsiaTheme="minorHAnsi" w:hAnsi="Times New Roman" w:cs="Times New Roman"/>
          <w:sz w:val="24"/>
          <w:szCs w:val="24"/>
          <w:lang w:eastAsia="en-US"/>
        </w:rPr>
        <w:t xml:space="preserve">                                   _______М. А. Назарычева                                                          ______</w:t>
      </w:r>
      <w:proofErr w:type="gramStart"/>
      <w:r w:rsidRPr="00EE745E">
        <w:rPr>
          <w:rFonts w:ascii="Times New Roman" w:eastAsiaTheme="minorHAnsi" w:hAnsi="Times New Roman" w:cs="Times New Roman"/>
          <w:sz w:val="24"/>
          <w:szCs w:val="24"/>
          <w:lang w:eastAsia="en-US"/>
        </w:rPr>
        <w:t>_  Л.</w:t>
      </w:r>
      <w:proofErr w:type="gramEnd"/>
      <w:r w:rsidRPr="00EE745E">
        <w:rPr>
          <w:rFonts w:ascii="Times New Roman" w:eastAsiaTheme="minorHAnsi" w:hAnsi="Times New Roman" w:cs="Times New Roman"/>
          <w:sz w:val="24"/>
          <w:szCs w:val="24"/>
          <w:lang w:eastAsia="en-US"/>
        </w:rPr>
        <w:t xml:space="preserve"> И. </w:t>
      </w:r>
      <w:proofErr w:type="spellStart"/>
      <w:r w:rsidRPr="00EE745E">
        <w:rPr>
          <w:rFonts w:ascii="Times New Roman" w:eastAsiaTheme="minorHAnsi" w:hAnsi="Times New Roman" w:cs="Times New Roman"/>
          <w:sz w:val="24"/>
          <w:szCs w:val="24"/>
          <w:lang w:eastAsia="en-US"/>
        </w:rPr>
        <w:t>Акутина</w:t>
      </w:r>
      <w:proofErr w:type="spellEnd"/>
      <w:r w:rsidRPr="00EE745E">
        <w:rPr>
          <w:rFonts w:ascii="Times New Roman" w:eastAsiaTheme="minorHAnsi" w:hAnsi="Times New Roman" w:cs="Times New Roman"/>
          <w:sz w:val="24"/>
          <w:szCs w:val="24"/>
          <w:lang w:eastAsia="en-US"/>
        </w:rPr>
        <w:t xml:space="preserve">                                                                                          Протокол  №1 от  «20» августа 2022 г.                               «20» августа    2022 г                                                  Приказ №96 «20» августа    2022 г.</w:t>
      </w:r>
    </w:p>
    <w:p w:rsidR="00EE745E" w:rsidRPr="00EE745E" w:rsidRDefault="00EE745E" w:rsidP="00EE745E">
      <w:pPr>
        <w:rPr>
          <w:rFonts w:ascii="Times New Roman" w:eastAsiaTheme="minorHAnsi" w:hAnsi="Times New Roman" w:cs="Times New Roman"/>
          <w:sz w:val="24"/>
          <w:szCs w:val="24"/>
          <w:lang w:eastAsia="en-US"/>
        </w:rPr>
      </w:pPr>
    </w:p>
    <w:p w:rsidR="00EE745E" w:rsidRPr="00EE745E" w:rsidRDefault="00EE745E" w:rsidP="00EE745E">
      <w:pPr>
        <w:ind w:left="180"/>
        <w:rPr>
          <w:rFonts w:ascii="Times New Roman" w:eastAsiaTheme="minorHAnsi" w:hAnsi="Times New Roman" w:cs="Times New Roman"/>
          <w:sz w:val="24"/>
          <w:szCs w:val="24"/>
          <w:lang w:eastAsia="en-US"/>
        </w:rPr>
      </w:pPr>
    </w:p>
    <w:p w:rsidR="00EE745E" w:rsidRPr="00EE745E" w:rsidRDefault="00EE745E" w:rsidP="00EE745E">
      <w:pPr>
        <w:spacing w:after="160" w:line="259" w:lineRule="auto"/>
        <w:jc w:val="center"/>
        <w:rPr>
          <w:rFonts w:ascii="Times New Roman" w:eastAsiaTheme="minorHAnsi" w:hAnsi="Times New Roman" w:cs="Times New Roman"/>
          <w:sz w:val="24"/>
          <w:szCs w:val="24"/>
          <w:highlight w:val="white"/>
          <w:lang w:eastAsia="en-US"/>
        </w:rPr>
      </w:pPr>
      <w:r w:rsidRPr="00EE745E">
        <w:rPr>
          <w:rFonts w:ascii="Times New Roman" w:eastAsiaTheme="minorHAnsi" w:hAnsi="Times New Roman" w:cs="Times New Roman"/>
          <w:sz w:val="24"/>
          <w:szCs w:val="24"/>
          <w:lang w:eastAsia="en-US"/>
        </w:rPr>
        <w:t xml:space="preserve">           </w:t>
      </w:r>
      <w:r w:rsidRPr="00EE745E">
        <w:rPr>
          <w:rFonts w:ascii="Times New Roman" w:eastAsiaTheme="minorHAnsi" w:hAnsi="Times New Roman" w:cs="Times New Roman"/>
          <w:sz w:val="24"/>
          <w:szCs w:val="24"/>
          <w:highlight w:val="white"/>
          <w:lang w:eastAsia="en-US"/>
        </w:rPr>
        <w:t>Рабочая программа</w:t>
      </w:r>
    </w:p>
    <w:p w:rsidR="00EE745E" w:rsidRPr="00EE745E" w:rsidRDefault="00EE745E" w:rsidP="00EE745E">
      <w:pPr>
        <w:spacing w:after="160" w:line="259" w:lineRule="auto"/>
        <w:ind w:left="120" w:hanging="120"/>
        <w:jc w:val="center"/>
        <w:rPr>
          <w:rFonts w:ascii="Times New Roman" w:eastAsiaTheme="minorHAnsi" w:hAnsi="Times New Roman" w:cs="Times New Roman"/>
          <w:sz w:val="24"/>
          <w:szCs w:val="24"/>
          <w:highlight w:val="white"/>
          <w:lang w:eastAsia="en-US"/>
        </w:rPr>
      </w:pPr>
      <w:r w:rsidRPr="00EE745E">
        <w:rPr>
          <w:rFonts w:ascii="Times New Roman" w:eastAsiaTheme="minorHAnsi" w:hAnsi="Times New Roman" w:cs="Times New Roman"/>
          <w:sz w:val="24"/>
          <w:szCs w:val="24"/>
          <w:highlight w:val="white"/>
          <w:lang w:eastAsia="en-US"/>
        </w:rPr>
        <w:t>по внеурочной деятельности</w:t>
      </w:r>
    </w:p>
    <w:p w:rsidR="00EE745E" w:rsidRPr="00EE745E" w:rsidRDefault="00EE745E" w:rsidP="00EE745E">
      <w:pPr>
        <w:spacing w:after="160" w:line="259" w:lineRule="auto"/>
        <w:ind w:left="120" w:hanging="120"/>
        <w:jc w:val="center"/>
        <w:rPr>
          <w:rFonts w:ascii="Times New Roman" w:eastAsiaTheme="minorHAnsi" w:hAnsi="Times New Roman" w:cs="Times New Roman"/>
          <w:b/>
          <w:sz w:val="24"/>
          <w:szCs w:val="24"/>
          <w:highlight w:val="white"/>
          <w:lang w:eastAsia="en-US"/>
        </w:rPr>
      </w:pPr>
      <w:r w:rsidRPr="00EE745E">
        <w:rPr>
          <w:rFonts w:ascii="Times New Roman" w:eastAsiaTheme="minorHAnsi" w:hAnsi="Times New Roman" w:cs="Times New Roman"/>
          <w:b/>
          <w:sz w:val="24"/>
          <w:szCs w:val="24"/>
          <w:highlight w:val="white"/>
          <w:lang w:eastAsia="en-US"/>
        </w:rPr>
        <w:t xml:space="preserve"> </w:t>
      </w:r>
      <w:r w:rsidRPr="00EE745E">
        <w:rPr>
          <w:rFonts w:ascii="Times New Roman" w:eastAsiaTheme="minorHAnsi" w:hAnsi="Times New Roman" w:cs="Times New Roman"/>
          <w:sz w:val="24"/>
          <w:szCs w:val="24"/>
          <w:lang w:eastAsia="en-US"/>
        </w:rPr>
        <w:t>«Мой мир»</w:t>
      </w:r>
    </w:p>
    <w:p w:rsidR="00EE745E" w:rsidRPr="00EE745E" w:rsidRDefault="00EE745E" w:rsidP="008F4130">
      <w:pPr>
        <w:spacing w:after="160" w:line="259" w:lineRule="auto"/>
        <w:ind w:left="120" w:hanging="120"/>
        <w:rPr>
          <w:rFonts w:ascii="Times New Roman" w:eastAsiaTheme="minorHAnsi" w:hAnsi="Times New Roman" w:cs="Times New Roman"/>
          <w:sz w:val="24"/>
          <w:szCs w:val="24"/>
          <w:highlight w:val="white"/>
          <w:lang w:eastAsia="en-US"/>
        </w:rPr>
      </w:pPr>
      <w:bookmarkStart w:id="0" w:name="_GoBack"/>
      <w:bookmarkEnd w:id="0"/>
    </w:p>
    <w:p w:rsidR="00EE745E" w:rsidRPr="00EE745E" w:rsidRDefault="00EE745E" w:rsidP="00EE745E">
      <w:pPr>
        <w:spacing w:after="160" w:line="259" w:lineRule="auto"/>
        <w:ind w:left="120" w:hanging="120"/>
        <w:jc w:val="center"/>
        <w:rPr>
          <w:rFonts w:ascii="Times New Roman" w:eastAsiaTheme="minorHAnsi" w:hAnsi="Times New Roman" w:cs="Times New Roman"/>
          <w:sz w:val="24"/>
          <w:szCs w:val="24"/>
          <w:highlight w:val="white"/>
          <w:lang w:eastAsia="en-US"/>
        </w:rPr>
      </w:pPr>
      <w:proofErr w:type="spellStart"/>
      <w:r w:rsidRPr="00EE745E">
        <w:rPr>
          <w:rFonts w:ascii="Times New Roman" w:eastAsiaTheme="minorHAnsi" w:hAnsi="Times New Roman" w:cs="Times New Roman"/>
          <w:sz w:val="24"/>
          <w:szCs w:val="24"/>
          <w:highlight w:val="white"/>
          <w:lang w:eastAsia="en-US"/>
        </w:rPr>
        <w:t>Чернеевой</w:t>
      </w:r>
      <w:proofErr w:type="spellEnd"/>
      <w:r w:rsidRPr="00EE745E">
        <w:rPr>
          <w:rFonts w:ascii="Times New Roman" w:eastAsiaTheme="minorHAnsi" w:hAnsi="Times New Roman" w:cs="Times New Roman"/>
          <w:sz w:val="24"/>
          <w:szCs w:val="24"/>
          <w:highlight w:val="white"/>
          <w:lang w:eastAsia="en-US"/>
        </w:rPr>
        <w:t xml:space="preserve"> Елены Александровны</w:t>
      </w:r>
    </w:p>
    <w:p w:rsidR="00EE745E" w:rsidRPr="00EE745E" w:rsidRDefault="00EE745E" w:rsidP="00EE745E">
      <w:pPr>
        <w:spacing w:after="160" w:line="259" w:lineRule="auto"/>
        <w:ind w:left="120" w:hanging="120"/>
        <w:jc w:val="center"/>
        <w:rPr>
          <w:rFonts w:ascii="Times New Roman" w:eastAsiaTheme="minorHAnsi" w:hAnsi="Times New Roman" w:cs="Times New Roman"/>
          <w:sz w:val="24"/>
          <w:szCs w:val="24"/>
          <w:highlight w:val="white"/>
          <w:lang w:eastAsia="en-US"/>
        </w:rPr>
      </w:pPr>
      <w:r w:rsidRPr="00EE745E">
        <w:rPr>
          <w:rFonts w:ascii="Times New Roman" w:eastAsiaTheme="minorHAnsi" w:hAnsi="Times New Roman" w:cs="Times New Roman"/>
          <w:sz w:val="24"/>
          <w:szCs w:val="24"/>
          <w:highlight w:val="white"/>
          <w:lang w:val="en-US" w:eastAsia="en-US"/>
        </w:rPr>
        <w:t>I</w:t>
      </w:r>
      <w:r w:rsidRPr="00EE745E">
        <w:rPr>
          <w:rFonts w:ascii="Times New Roman" w:eastAsiaTheme="minorHAnsi" w:hAnsi="Times New Roman" w:cs="Times New Roman"/>
          <w:sz w:val="24"/>
          <w:szCs w:val="24"/>
          <w:highlight w:val="white"/>
          <w:lang w:eastAsia="en-US"/>
        </w:rPr>
        <w:t xml:space="preserve"> квалификационной категории</w:t>
      </w:r>
    </w:p>
    <w:p w:rsidR="00EE745E" w:rsidRPr="00EE745E" w:rsidRDefault="00EE745E" w:rsidP="00EE745E">
      <w:pPr>
        <w:rPr>
          <w:rFonts w:ascii="Times New Roman" w:eastAsiaTheme="minorHAnsi" w:hAnsi="Times New Roman" w:cs="Times New Roman"/>
          <w:color w:val="333333"/>
          <w:sz w:val="24"/>
          <w:szCs w:val="24"/>
          <w:lang w:eastAsia="en-US"/>
        </w:rPr>
      </w:pPr>
    </w:p>
    <w:p w:rsidR="00EE745E" w:rsidRPr="00EE745E" w:rsidRDefault="00EE745E" w:rsidP="00EE745E">
      <w:pPr>
        <w:spacing w:after="0" w:line="240" w:lineRule="auto"/>
        <w:jc w:val="right"/>
        <w:rPr>
          <w:rFonts w:ascii="Times New Roman" w:eastAsiaTheme="minorHAnsi" w:hAnsi="Times New Roman" w:cs="Times New Roman"/>
          <w:color w:val="000000"/>
          <w:sz w:val="24"/>
          <w:szCs w:val="24"/>
          <w:lang w:eastAsia="en-US"/>
        </w:rPr>
      </w:pPr>
      <w:r w:rsidRPr="00EE745E">
        <w:rPr>
          <w:rFonts w:ascii="Times New Roman" w:eastAsiaTheme="minorHAnsi" w:hAnsi="Times New Roman" w:cs="Times New Roman"/>
          <w:sz w:val="24"/>
          <w:szCs w:val="24"/>
          <w:lang w:eastAsia="en-US"/>
        </w:rPr>
        <w:t>Рассмотрено на заседании</w:t>
      </w:r>
    </w:p>
    <w:p w:rsidR="00EE745E" w:rsidRPr="00EE745E" w:rsidRDefault="00EE745E" w:rsidP="00EE745E">
      <w:pPr>
        <w:spacing w:after="0" w:line="240" w:lineRule="auto"/>
        <w:jc w:val="right"/>
        <w:rPr>
          <w:rFonts w:ascii="Times New Roman" w:eastAsiaTheme="minorHAnsi" w:hAnsi="Times New Roman" w:cs="Times New Roman"/>
          <w:sz w:val="24"/>
          <w:szCs w:val="24"/>
          <w:lang w:eastAsia="en-US"/>
        </w:rPr>
      </w:pPr>
      <w:r w:rsidRPr="00EE745E">
        <w:rPr>
          <w:rFonts w:ascii="Times New Roman" w:eastAsiaTheme="minorHAnsi" w:hAnsi="Times New Roman" w:cs="Times New Roman"/>
          <w:sz w:val="24"/>
          <w:szCs w:val="24"/>
          <w:lang w:eastAsia="en-US"/>
        </w:rPr>
        <w:t xml:space="preserve">                                                                                                               педагогического совета протокол №1</w:t>
      </w:r>
    </w:p>
    <w:p w:rsidR="00EE745E" w:rsidRPr="00EE745E" w:rsidRDefault="00EE745E" w:rsidP="00EE745E">
      <w:pPr>
        <w:spacing w:after="0" w:line="240" w:lineRule="auto"/>
        <w:jc w:val="right"/>
        <w:rPr>
          <w:rFonts w:ascii="Times New Roman" w:eastAsiaTheme="minorHAnsi" w:hAnsi="Times New Roman" w:cs="Times New Roman"/>
          <w:sz w:val="24"/>
          <w:szCs w:val="24"/>
          <w:lang w:eastAsia="en-US"/>
        </w:rPr>
      </w:pPr>
      <w:r w:rsidRPr="00EE745E">
        <w:rPr>
          <w:rFonts w:ascii="Times New Roman" w:eastAsiaTheme="minorHAnsi" w:hAnsi="Times New Roman" w:cs="Times New Roman"/>
          <w:sz w:val="24"/>
          <w:szCs w:val="24"/>
          <w:lang w:eastAsia="en-US"/>
        </w:rPr>
        <w:t xml:space="preserve"> от «20» августа 2022 г.</w:t>
      </w:r>
    </w:p>
    <w:p w:rsidR="00EE745E" w:rsidRPr="00EE745E" w:rsidRDefault="00EE745E" w:rsidP="00EE745E">
      <w:pPr>
        <w:rPr>
          <w:rFonts w:ascii="Times New Roman" w:eastAsiaTheme="minorHAnsi" w:hAnsi="Times New Roman" w:cs="Times New Roman"/>
          <w:sz w:val="24"/>
          <w:szCs w:val="24"/>
          <w:lang w:eastAsia="en-US"/>
        </w:rPr>
      </w:pPr>
    </w:p>
    <w:p w:rsidR="00EE745E" w:rsidRPr="00EE745E" w:rsidRDefault="00EE745E" w:rsidP="00EE745E">
      <w:pPr>
        <w:rPr>
          <w:rFonts w:ascii="Times New Roman" w:eastAsiaTheme="minorHAnsi" w:hAnsi="Times New Roman" w:cs="Times New Roman"/>
          <w:sz w:val="24"/>
          <w:szCs w:val="24"/>
          <w:lang w:eastAsia="en-US"/>
        </w:rPr>
      </w:pPr>
    </w:p>
    <w:p w:rsidR="00EE745E" w:rsidRPr="00EE745E" w:rsidRDefault="00EE745E" w:rsidP="00EE745E">
      <w:pPr>
        <w:rPr>
          <w:rFonts w:ascii="Times New Roman" w:eastAsiaTheme="minorHAnsi" w:hAnsi="Times New Roman" w:cs="Times New Roman"/>
          <w:sz w:val="24"/>
          <w:szCs w:val="24"/>
          <w:lang w:eastAsia="en-US"/>
        </w:rPr>
      </w:pPr>
    </w:p>
    <w:p w:rsidR="00EE745E" w:rsidRPr="00EE745E" w:rsidRDefault="00EE745E" w:rsidP="00EE745E">
      <w:pPr>
        <w:rPr>
          <w:rFonts w:ascii="Times New Roman" w:eastAsiaTheme="minorHAnsi" w:hAnsi="Times New Roman" w:cs="Times New Roman"/>
          <w:sz w:val="24"/>
          <w:szCs w:val="24"/>
          <w:lang w:eastAsia="en-US"/>
        </w:rPr>
      </w:pPr>
    </w:p>
    <w:p w:rsidR="00EE745E" w:rsidRPr="00EE745E" w:rsidRDefault="00EE745E" w:rsidP="00EE745E">
      <w:pPr>
        <w:spacing w:after="160" w:line="259" w:lineRule="auto"/>
        <w:jc w:val="center"/>
        <w:rPr>
          <w:rFonts w:ascii="Times New Roman" w:eastAsiaTheme="minorHAnsi" w:hAnsi="Times New Roman" w:cs="Times New Roman"/>
          <w:sz w:val="24"/>
          <w:szCs w:val="24"/>
          <w:lang w:eastAsia="en-US"/>
        </w:rPr>
      </w:pPr>
      <w:r w:rsidRPr="00EE745E">
        <w:rPr>
          <w:rFonts w:ascii="Times New Roman" w:eastAsiaTheme="minorHAnsi" w:hAnsi="Times New Roman" w:cs="Times New Roman"/>
          <w:sz w:val="24"/>
          <w:szCs w:val="24"/>
          <w:lang w:eastAsia="en-US"/>
        </w:rPr>
        <w:t>2022 – 2023 учебный год</w:t>
      </w:r>
    </w:p>
    <w:p w:rsidR="00EE745E" w:rsidRPr="00EE745E" w:rsidRDefault="00EE745E" w:rsidP="00EE745E">
      <w:pPr>
        <w:rPr>
          <w:rFonts w:ascii="Times New Roman" w:eastAsiaTheme="minorHAnsi" w:hAnsi="Times New Roman" w:cs="Times New Roman"/>
          <w:sz w:val="24"/>
          <w:szCs w:val="24"/>
          <w:lang w:eastAsia="en-US"/>
        </w:rPr>
      </w:pPr>
    </w:p>
    <w:p w:rsidR="0008496B" w:rsidRPr="0008496B" w:rsidRDefault="0008496B" w:rsidP="0008496B">
      <w:pPr>
        <w:spacing w:after="0" w:line="240" w:lineRule="auto"/>
        <w:ind w:firstLine="567"/>
        <w:jc w:val="center"/>
        <w:rPr>
          <w:rFonts w:ascii="Times New Roman" w:hAnsi="Times New Roman" w:cs="Times New Roman"/>
          <w:b/>
          <w:bCs/>
          <w:sz w:val="24"/>
          <w:szCs w:val="24"/>
        </w:rPr>
      </w:pPr>
      <w:r w:rsidRPr="0008496B">
        <w:rPr>
          <w:rFonts w:ascii="Times New Roman" w:hAnsi="Times New Roman" w:cs="Times New Roman"/>
          <w:b/>
          <w:bCs/>
          <w:sz w:val="24"/>
          <w:szCs w:val="24"/>
        </w:rPr>
        <w:t>Пояснительная записка</w:t>
      </w:r>
    </w:p>
    <w:p w:rsidR="0008496B" w:rsidRPr="0008496B" w:rsidRDefault="0008496B" w:rsidP="0008496B">
      <w:pPr>
        <w:spacing w:before="100" w:beforeAutospacing="1" w:after="100" w:afterAutospacing="1" w:line="240" w:lineRule="auto"/>
        <w:ind w:firstLine="426"/>
        <w:jc w:val="both"/>
        <w:rPr>
          <w:rFonts w:ascii="Times New Roman" w:hAnsi="Times New Roman" w:cs="Times New Roman"/>
          <w:sz w:val="24"/>
          <w:szCs w:val="24"/>
        </w:rPr>
      </w:pPr>
      <w:r w:rsidRPr="0008496B">
        <w:rPr>
          <w:rFonts w:ascii="Times New Roman" w:hAnsi="Times New Roman" w:cs="Times New Roman"/>
          <w:sz w:val="24"/>
          <w:szCs w:val="24"/>
        </w:rPr>
        <w:t xml:space="preserve">Сегодня много говорят о малоподвижном образе жизни школьников, что отрицательно сказывается на их здоровье, умственном, физическом и психологическом развитии. Подвижные игры в рамках внеклассной работы в значительной степени могут восполнить недостаток движения, а также помогут предупредить умственное переутомление и повысить работоспособность детей во время учёбы. </w:t>
      </w:r>
    </w:p>
    <w:p w:rsidR="0008496B" w:rsidRPr="0008496B" w:rsidRDefault="0008496B" w:rsidP="0008496B">
      <w:pPr>
        <w:spacing w:after="0" w:line="240" w:lineRule="auto"/>
        <w:ind w:firstLine="567"/>
        <w:jc w:val="both"/>
        <w:rPr>
          <w:rFonts w:ascii="Times New Roman" w:hAnsi="Times New Roman" w:cs="Times New Roman"/>
          <w:sz w:val="24"/>
          <w:szCs w:val="24"/>
        </w:rPr>
      </w:pPr>
      <w:r w:rsidRPr="0008496B">
        <w:rPr>
          <w:rFonts w:ascii="Times New Roman" w:hAnsi="Times New Roman" w:cs="Times New Roman"/>
          <w:sz w:val="24"/>
          <w:szCs w:val="24"/>
        </w:rPr>
        <w:t xml:space="preserve">   Подвижные игры — естественный спутник жизни ребенка, источник радостных эмоций, обладающий великой воспитательной силой. </w:t>
      </w:r>
    </w:p>
    <w:p w:rsidR="0008496B" w:rsidRPr="0008496B" w:rsidRDefault="0008496B" w:rsidP="0008496B">
      <w:pPr>
        <w:spacing w:after="0" w:line="240" w:lineRule="auto"/>
        <w:ind w:firstLine="567"/>
        <w:jc w:val="both"/>
        <w:outlineLvl w:val="0"/>
        <w:rPr>
          <w:rFonts w:ascii="Times New Roman" w:hAnsi="Times New Roman" w:cs="Times New Roman"/>
          <w:sz w:val="24"/>
          <w:szCs w:val="24"/>
        </w:rPr>
      </w:pPr>
      <w:r w:rsidRPr="0008496B">
        <w:rPr>
          <w:rFonts w:ascii="Times New Roman" w:hAnsi="Times New Roman" w:cs="Times New Roman"/>
          <w:sz w:val="24"/>
          <w:szCs w:val="24"/>
        </w:rPr>
        <w:t>Программа «</w:t>
      </w:r>
      <w:r>
        <w:rPr>
          <w:rFonts w:ascii="Times New Roman" w:hAnsi="Times New Roman" w:cs="Times New Roman"/>
          <w:sz w:val="24"/>
          <w:szCs w:val="24"/>
        </w:rPr>
        <w:t>Наш здоровый дружный класс</w:t>
      </w:r>
      <w:r w:rsidRPr="0008496B">
        <w:rPr>
          <w:rFonts w:ascii="Times New Roman" w:hAnsi="Times New Roman" w:cs="Times New Roman"/>
          <w:sz w:val="24"/>
          <w:szCs w:val="24"/>
        </w:rPr>
        <w:t xml:space="preserve">» формирует  </w:t>
      </w:r>
      <w:proofErr w:type="spellStart"/>
      <w:r w:rsidRPr="0008496B">
        <w:rPr>
          <w:rFonts w:ascii="Times New Roman" w:hAnsi="Times New Roman" w:cs="Times New Roman"/>
          <w:sz w:val="24"/>
          <w:szCs w:val="24"/>
        </w:rPr>
        <w:t>общеучебные</w:t>
      </w:r>
      <w:proofErr w:type="spellEnd"/>
      <w:r w:rsidRPr="0008496B">
        <w:rPr>
          <w:rFonts w:ascii="Times New Roman" w:hAnsi="Times New Roman" w:cs="Times New Roman"/>
          <w:sz w:val="24"/>
          <w:szCs w:val="24"/>
        </w:rPr>
        <w:t xml:space="preserve">  умения и навыки у учащихся. Т.к. игра основной вид деятельности младшего школьника, основы здорового образа жизни воспитываются и усваиваются непосредственно через игру. Посредством игры   развивают ловкость, гибкость, силу, моторику рук, воображение, функции зрения, тренируют реакцию и  координацию движений, воспитывают навыки общения, в них познаются этические нормы. Они разнообразны и эмоциональны. Помимо того, подвижные и спортивные игры имеют огромное значение для духовно-нравственного, эстетического, семейного воспитания. </w:t>
      </w:r>
    </w:p>
    <w:p w:rsidR="0008496B" w:rsidRPr="0008496B" w:rsidRDefault="0008496B" w:rsidP="0008496B">
      <w:pPr>
        <w:spacing w:after="0" w:line="240" w:lineRule="auto"/>
        <w:ind w:firstLine="567"/>
        <w:jc w:val="both"/>
        <w:rPr>
          <w:rFonts w:ascii="Times New Roman" w:hAnsi="Times New Roman" w:cs="Times New Roman"/>
          <w:sz w:val="24"/>
          <w:szCs w:val="24"/>
        </w:rPr>
      </w:pPr>
      <w:r w:rsidRPr="0008496B">
        <w:rPr>
          <w:rFonts w:ascii="Times New Roman" w:hAnsi="Times New Roman" w:cs="Times New Roman"/>
          <w:sz w:val="24"/>
          <w:szCs w:val="24"/>
        </w:rPr>
        <w:t xml:space="preserve">Таким образом, программа направлена на духовное совершенствование личности учащегося начальной школы, расширение его историко-культурного кругозора и повышение уровня физической подготовленности. </w:t>
      </w:r>
    </w:p>
    <w:p w:rsidR="0008496B" w:rsidRPr="0008496B" w:rsidRDefault="0008496B" w:rsidP="0008496B">
      <w:pPr>
        <w:pStyle w:val="1"/>
        <w:rPr>
          <w:rFonts w:ascii="Times New Roman" w:hAnsi="Times New Roman" w:cs="Times New Roman"/>
          <w:b/>
          <w:sz w:val="24"/>
          <w:szCs w:val="24"/>
        </w:rPr>
      </w:pPr>
      <w:r w:rsidRPr="0008496B">
        <w:rPr>
          <w:rFonts w:ascii="Times New Roman" w:hAnsi="Times New Roman" w:cs="Times New Roman"/>
          <w:b/>
          <w:sz w:val="24"/>
          <w:szCs w:val="24"/>
        </w:rPr>
        <w:t>Игра как средство воспитания здорового образа жизни.</w:t>
      </w:r>
    </w:p>
    <w:p w:rsidR="0008496B" w:rsidRPr="0008496B" w:rsidRDefault="0008496B" w:rsidP="0008496B">
      <w:pPr>
        <w:pStyle w:val="1"/>
        <w:jc w:val="both"/>
        <w:rPr>
          <w:rFonts w:ascii="Times New Roman" w:hAnsi="Times New Roman" w:cs="Times New Roman"/>
          <w:sz w:val="24"/>
          <w:szCs w:val="24"/>
        </w:rPr>
      </w:pPr>
      <w:r w:rsidRPr="0008496B">
        <w:rPr>
          <w:rFonts w:ascii="Times New Roman" w:hAnsi="Times New Roman" w:cs="Times New Roman"/>
          <w:sz w:val="24"/>
          <w:szCs w:val="24"/>
        </w:rPr>
        <w:t>Развитие подвижных игр в воспитательных целях связано с образом жизни людей. В играх отражаются особенности психического склада народностей, идеология, воспитание, уровень культуры и достижения науки. Кроме того, некоторые игры приобретают определённый оттенок в зависимости от географических и климатических условий.</w:t>
      </w:r>
    </w:p>
    <w:p w:rsidR="0008496B" w:rsidRPr="0008496B" w:rsidRDefault="0008496B" w:rsidP="0008496B">
      <w:pPr>
        <w:pStyle w:val="1"/>
        <w:rPr>
          <w:rFonts w:ascii="Times New Roman" w:hAnsi="Times New Roman" w:cs="Times New Roman"/>
          <w:b/>
          <w:sz w:val="24"/>
          <w:szCs w:val="24"/>
        </w:rPr>
      </w:pPr>
      <w:r w:rsidRPr="0008496B">
        <w:rPr>
          <w:rFonts w:ascii="Times New Roman" w:hAnsi="Times New Roman" w:cs="Times New Roman"/>
          <w:b/>
          <w:sz w:val="24"/>
          <w:szCs w:val="24"/>
        </w:rPr>
        <w:t>Игра в жизни ребёнка.</w:t>
      </w:r>
    </w:p>
    <w:p w:rsidR="0008496B" w:rsidRPr="0008496B" w:rsidRDefault="0008496B" w:rsidP="0008496B">
      <w:pPr>
        <w:pStyle w:val="1"/>
        <w:jc w:val="both"/>
        <w:rPr>
          <w:rFonts w:ascii="Times New Roman" w:hAnsi="Times New Roman" w:cs="Times New Roman"/>
          <w:sz w:val="24"/>
          <w:szCs w:val="24"/>
        </w:rPr>
      </w:pPr>
      <w:r w:rsidRPr="0008496B">
        <w:rPr>
          <w:rFonts w:ascii="Times New Roman" w:hAnsi="Times New Roman" w:cs="Times New Roman"/>
          <w:sz w:val="24"/>
          <w:szCs w:val="24"/>
        </w:rPr>
        <w:t>Игры предшествуют трудовой деятельности ребёнка. Он начинает играть до того, как научиться выполнять хотя бы простейшие трудовые процессы.</w:t>
      </w:r>
    </w:p>
    <w:p w:rsidR="0008496B" w:rsidRPr="0008496B" w:rsidRDefault="0008496B" w:rsidP="0008496B">
      <w:pPr>
        <w:pStyle w:val="1"/>
        <w:jc w:val="both"/>
        <w:rPr>
          <w:rFonts w:ascii="Times New Roman" w:hAnsi="Times New Roman" w:cs="Times New Roman"/>
          <w:sz w:val="24"/>
          <w:szCs w:val="24"/>
        </w:rPr>
      </w:pPr>
      <w:r w:rsidRPr="0008496B">
        <w:rPr>
          <w:rFonts w:ascii="Times New Roman" w:hAnsi="Times New Roman" w:cs="Times New Roman"/>
          <w:sz w:val="24"/>
          <w:szCs w:val="24"/>
        </w:rPr>
        <w:t xml:space="preserve">Таким образом, игровая деятельность не является врождённой способностью, свойственной младенцу с первых дней его существования. Предпосылками игровой деятельности в онтогенезе служат рефлексы. Двигательная игровая деятельность возникает в жизни ребёнка условно - рефлекторным путём, при тесной взаимосвязи первой и второй сигнальных систем. Она формируется и развивается в результате общения ребёнка с внешним миром. При этом большое значение имеет воспитание как организованный педагогический процесс. </w:t>
      </w:r>
    </w:p>
    <w:p w:rsidR="0008496B" w:rsidRPr="0008496B" w:rsidRDefault="0008496B" w:rsidP="0008496B">
      <w:pPr>
        <w:pStyle w:val="1"/>
        <w:rPr>
          <w:rFonts w:ascii="Times New Roman" w:hAnsi="Times New Roman" w:cs="Times New Roman"/>
          <w:b/>
          <w:sz w:val="24"/>
          <w:szCs w:val="24"/>
        </w:rPr>
      </w:pPr>
      <w:r w:rsidRPr="0008496B">
        <w:rPr>
          <w:rFonts w:ascii="Times New Roman" w:hAnsi="Times New Roman" w:cs="Times New Roman"/>
          <w:b/>
          <w:sz w:val="24"/>
          <w:szCs w:val="24"/>
        </w:rPr>
        <w:t>Оздоровительное значение подвижных игр.</w:t>
      </w:r>
    </w:p>
    <w:p w:rsidR="0008496B" w:rsidRPr="0008496B" w:rsidRDefault="0008496B" w:rsidP="0008496B">
      <w:pPr>
        <w:pStyle w:val="1"/>
        <w:jc w:val="both"/>
        <w:rPr>
          <w:rFonts w:ascii="Times New Roman" w:hAnsi="Times New Roman" w:cs="Times New Roman"/>
          <w:sz w:val="24"/>
          <w:szCs w:val="24"/>
        </w:rPr>
      </w:pPr>
      <w:r w:rsidRPr="0008496B">
        <w:rPr>
          <w:rFonts w:ascii="Times New Roman" w:hAnsi="Times New Roman" w:cs="Times New Roman"/>
          <w:sz w:val="24"/>
          <w:szCs w:val="24"/>
        </w:rPr>
        <w:t xml:space="preserve">Правильно организованные подвижные игры должны оказывать благотворное влияние на рост, развитие и укрепление костно-связочного аппарата, мышечной системы. На формирование правильной осанки детей. Благодаря этому большое значение приобретают подвижные игры, вовлекающие в разнообразную, преимущественно динамическую, работу различные крупные и мелкие мышцы тела. </w:t>
      </w:r>
    </w:p>
    <w:p w:rsidR="0008496B" w:rsidRPr="0008496B" w:rsidRDefault="0008496B" w:rsidP="0008496B">
      <w:pPr>
        <w:pStyle w:val="1"/>
        <w:jc w:val="both"/>
        <w:rPr>
          <w:rFonts w:ascii="Times New Roman" w:hAnsi="Times New Roman" w:cs="Times New Roman"/>
          <w:sz w:val="24"/>
          <w:szCs w:val="24"/>
        </w:rPr>
      </w:pPr>
    </w:p>
    <w:p w:rsidR="0008496B" w:rsidRPr="0008496B" w:rsidRDefault="0008496B" w:rsidP="0008496B">
      <w:pPr>
        <w:pStyle w:val="1"/>
        <w:jc w:val="both"/>
        <w:rPr>
          <w:rFonts w:ascii="Times New Roman" w:hAnsi="Times New Roman" w:cs="Times New Roman"/>
          <w:sz w:val="24"/>
          <w:szCs w:val="24"/>
        </w:rPr>
      </w:pPr>
      <w:r w:rsidRPr="0008496B">
        <w:rPr>
          <w:rFonts w:ascii="Times New Roman" w:hAnsi="Times New Roman" w:cs="Times New Roman"/>
          <w:b/>
          <w:i/>
          <w:sz w:val="24"/>
          <w:szCs w:val="24"/>
        </w:rPr>
        <w:t xml:space="preserve">Цель программы: </w:t>
      </w:r>
      <w:r w:rsidRPr="0008496B">
        <w:rPr>
          <w:rFonts w:ascii="Times New Roman" w:hAnsi="Times New Roman" w:cs="Times New Roman"/>
          <w:sz w:val="24"/>
          <w:szCs w:val="24"/>
        </w:rPr>
        <w:t xml:space="preserve"> сфо</w:t>
      </w:r>
      <w:r>
        <w:rPr>
          <w:rFonts w:ascii="Times New Roman" w:hAnsi="Times New Roman" w:cs="Times New Roman"/>
          <w:sz w:val="24"/>
          <w:szCs w:val="24"/>
        </w:rPr>
        <w:t>рмировать у младших школьников</w:t>
      </w:r>
      <w:r w:rsidRPr="0008496B">
        <w:rPr>
          <w:rFonts w:ascii="Times New Roman" w:hAnsi="Times New Roman" w:cs="Times New Roman"/>
          <w:sz w:val="24"/>
          <w:szCs w:val="24"/>
        </w:rPr>
        <w:t xml:space="preserve"> мотивацию сохранения и приумножения здоровья  средством подвижной игры.</w:t>
      </w:r>
    </w:p>
    <w:p w:rsidR="0008496B" w:rsidRPr="0008496B" w:rsidRDefault="0008496B" w:rsidP="0008496B">
      <w:pPr>
        <w:pStyle w:val="1"/>
        <w:jc w:val="both"/>
        <w:rPr>
          <w:rFonts w:ascii="Times New Roman" w:hAnsi="Times New Roman" w:cs="Times New Roman"/>
          <w:b/>
          <w:i/>
          <w:sz w:val="24"/>
          <w:szCs w:val="24"/>
        </w:rPr>
      </w:pPr>
      <w:r w:rsidRPr="0008496B">
        <w:rPr>
          <w:rFonts w:ascii="Times New Roman" w:hAnsi="Times New Roman" w:cs="Times New Roman"/>
          <w:b/>
          <w:i/>
          <w:sz w:val="24"/>
          <w:szCs w:val="24"/>
        </w:rPr>
        <w:t>Задачи:</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 сформировать у младших школьников начальное представление о  здоровом образе жизни, культуре движений;</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 выработать потребность в систематических занятиях физическими упражнениями и  подвижных играх;</w:t>
      </w:r>
    </w:p>
    <w:p w:rsidR="0008496B" w:rsidRPr="0008496B" w:rsidRDefault="0008496B" w:rsidP="0008496B">
      <w:pPr>
        <w:pStyle w:val="1"/>
        <w:ind w:left="708"/>
        <w:rPr>
          <w:rFonts w:ascii="Times New Roman" w:hAnsi="Times New Roman" w:cs="Times New Roman"/>
          <w:sz w:val="24"/>
          <w:szCs w:val="24"/>
        </w:rPr>
      </w:pPr>
      <w:r w:rsidRPr="0008496B">
        <w:rPr>
          <w:rFonts w:ascii="Times New Roman" w:hAnsi="Times New Roman" w:cs="Times New Roman"/>
          <w:sz w:val="24"/>
          <w:szCs w:val="24"/>
        </w:rPr>
        <w:lastRenderedPageBreak/>
        <w:t xml:space="preserve">  - учить младших школьников сознательному применению физических упражнений, подвижных игр в целях самоорганизации  отдыха,      повышения работоспособности  и укрепления здоровья;</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-развивать умения ориентироваться в пространстве;</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 развивать познавательный интерес, воображение, память, мышление, речь;</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-создавать условия для проявления чувства коллективизма;</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 развивать активность и самостоятельность;</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-обучение жизненно важным двигательным навыкам и умениям,         </w:t>
      </w:r>
    </w:p>
    <w:p w:rsidR="0008496B" w:rsidRPr="0008496B" w:rsidRDefault="0008496B" w:rsidP="0008496B">
      <w:pPr>
        <w:pStyle w:val="1"/>
        <w:rPr>
          <w:rFonts w:ascii="Times New Roman" w:hAnsi="Times New Roman" w:cs="Times New Roman"/>
          <w:sz w:val="24"/>
          <w:szCs w:val="24"/>
        </w:rPr>
      </w:pPr>
      <w:r w:rsidRPr="0008496B">
        <w:rPr>
          <w:rFonts w:ascii="Times New Roman" w:hAnsi="Times New Roman" w:cs="Times New Roman"/>
          <w:sz w:val="24"/>
          <w:szCs w:val="24"/>
        </w:rPr>
        <w:t xml:space="preserve">                применению их в различных по сложности условиях.</w:t>
      </w:r>
    </w:p>
    <w:p w:rsidR="0008496B" w:rsidRPr="0008496B" w:rsidRDefault="0008496B" w:rsidP="0008496B">
      <w:pPr>
        <w:pStyle w:val="1"/>
        <w:rPr>
          <w:rFonts w:ascii="Times New Roman" w:hAnsi="Times New Roman" w:cs="Times New Roman"/>
          <w:sz w:val="24"/>
          <w:szCs w:val="24"/>
        </w:rPr>
      </w:pPr>
    </w:p>
    <w:p w:rsidR="0008496B" w:rsidRPr="0008496B" w:rsidRDefault="0008496B" w:rsidP="0008496B">
      <w:pPr>
        <w:pStyle w:val="1"/>
        <w:rPr>
          <w:rFonts w:ascii="Times New Roman" w:hAnsi="Times New Roman" w:cs="Times New Roman"/>
          <w:spacing w:val="2"/>
          <w:sz w:val="24"/>
          <w:szCs w:val="24"/>
        </w:rPr>
      </w:pPr>
      <w:r w:rsidRPr="0008496B">
        <w:rPr>
          <w:rFonts w:ascii="Times New Roman" w:hAnsi="Times New Roman" w:cs="Times New Roman"/>
          <w:sz w:val="24"/>
          <w:szCs w:val="24"/>
        </w:rPr>
        <w:t xml:space="preserve">При проведении занятий можно </w:t>
      </w:r>
      <w:r w:rsidRPr="0008496B">
        <w:rPr>
          <w:rFonts w:ascii="Times New Roman" w:hAnsi="Times New Roman" w:cs="Times New Roman"/>
          <w:spacing w:val="2"/>
          <w:sz w:val="24"/>
          <w:szCs w:val="24"/>
        </w:rPr>
        <w:t xml:space="preserve">выделить два </w:t>
      </w:r>
      <w:r w:rsidRPr="0008496B">
        <w:rPr>
          <w:rFonts w:ascii="Times New Roman" w:hAnsi="Times New Roman" w:cs="Times New Roman"/>
          <w:b/>
          <w:spacing w:val="2"/>
          <w:sz w:val="24"/>
          <w:szCs w:val="24"/>
        </w:rPr>
        <w:t>направления:</w:t>
      </w:r>
      <w:r w:rsidRPr="0008496B">
        <w:rPr>
          <w:rFonts w:ascii="Times New Roman" w:hAnsi="Times New Roman" w:cs="Times New Roman"/>
          <w:spacing w:val="2"/>
          <w:sz w:val="24"/>
          <w:szCs w:val="24"/>
        </w:rPr>
        <w:t xml:space="preserve"> </w:t>
      </w:r>
    </w:p>
    <w:p w:rsidR="0008496B" w:rsidRPr="0008496B" w:rsidRDefault="0008496B" w:rsidP="0008496B">
      <w:pPr>
        <w:pStyle w:val="1"/>
        <w:numPr>
          <w:ilvl w:val="0"/>
          <w:numId w:val="3"/>
        </w:numPr>
        <w:jc w:val="both"/>
        <w:rPr>
          <w:rFonts w:ascii="Times New Roman" w:hAnsi="Times New Roman" w:cs="Times New Roman"/>
          <w:spacing w:val="2"/>
          <w:sz w:val="24"/>
          <w:szCs w:val="24"/>
        </w:rPr>
      </w:pPr>
      <w:r w:rsidRPr="0008496B">
        <w:rPr>
          <w:rFonts w:ascii="Times New Roman" w:hAnsi="Times New Roman" w:cs="Times New Roman"/>
          <w:b/>
          <w:i/>
          <w:spacing w:val="2"/>
          <w:sz w:val="24"/>
          <w:szCs w:val="24"/>
        </w:rPr>
        <w:t>оздоровительная направленность</w:t>
      </w:r>
      <w:r w:rsidRPr="0008496B">
        <w:rPr>
          <w:rFonts w:ascii="Times New Roman" w:hAnsi="Times New Roman" w:cs="Times New Roman"/>
          <w:b/>
          <w:spacing w:val="2"/>
          <w:sz w:val="24"/>
          <w:szCs w:val="24"/>
        </w:rPr>
        <w:t>,</w:t>
      </w:r>
      <w:r w:rsidRPr="0008496B">
        <w:rPr>
          <w:rFonts w:ascii="Times New Roman" w:hAnsi="Times New Roman" w:cs="Times New Roman"/>
          <w:spacing w:val="2"/>
          <w:sz w:val="24"/>
          <w:szCs w:val="24"/>
        </w:rPr>
        <w:t xml:space="preserve"> обеспечивающая наряду с </w:t>
      </w:r>
      <w:r w:rsidRPr="0008496B">
        <w:rPr>
          <w:rFonts w:ascii="Times New Roman" w:hAnsi="Times New Roman" w:cs="Times New Roman"/>
          <w:spacing w:val="-1"/>
          <w:sz w:val="24"/>
          <w:szCs w:val="24"/>
        </w:rPr>
        <w:t xml:space="preserve">укреплением здоровья активный отдых, восстановление или поддержание на оптимальном </w:t>
      </w:r>
      <w:r w:rsidRPr="0008496B">
        <w:rPr>
          <w:rFonts w:ascii="Times New Roman" w:hAnsi="Times New Roman" w:cs="Times New Roman"/>
          <w:spacing w:val="2"/>
          <w:sz w:val="24"/>
          <w:szCs w:val="24"/>
        </w:rPr>
        <w:t xml:space="preserve">уровне умственной работоспособности; </w:t>
      </w:r>
    </w:p>
    <w:p w:rsidR="0008496B" w:rsidRPr="0008496B" w:rsidRDefault="0008496B" w:rsidP="0008496B">
      <w:pPr>
        <w:pStyle w:val="1"/>
        <w:numPr>
          <w:ilvl w:val="0"/>
          <w:numId w:val="3"/>
        </w:numPr>
        <w:jc w:val="both"/>
        <w:rPr>
          <w:rFonts w:ascii="Times New Roman" w:hAnsi="Times New Roman" w:cs="Times New Roman"/>
          <w:sz w:val="24"/>
          <w:szCs w:val="24"/>
        </w:rPr>
      </w:pPr>
      <w:r w:rsidRPr="0008496B">
        <w:rPr>
          <w:rFonts w:ascii="Times New Roman" w:hAnsi="Times New Roman" w:cs="Times New Roman"/>
          <w:b/>
          <w:i/>
          <w:spacing w:val="2"/>
          <w:sz w:val="24"/>
          <w:szCs w:val="24"/>
        </w:rPr>
        <w:t xml:space="preserve">повышение двигательной подготовленности </w:t>
      </w:r>
      <w:r w:rsidRPr="0008496B">
        <w:rPr>
          <w:rFonts w:ascii="Times New Roman" w:hAnsi="Times New Roman" w:cs="Times New Roman"/>
          <w:b/>
          <w:i/>
          <w:sz w:val="24"/>
          <w:szCs w:val="24"/>
        </w:rPr>
        <w:t>учащихся</w:t>
      </w:r>
      <w:r w:rsidRPr="0008496B">
        <w:rPr>
          <w:rFonts w:ascii="Times New Roman" w:hAnsi="Times New Roman" w:cs="Times New Roman"/>
          <w:b/>
          <w:sz w:val="24"/>
          <w:szCs w:val="24"/>
        </w:rPr>
        <w:t>,</w:t>
      </w:r>
      <w:r w:rsidRPr="0008496B">
        <w:rPr>
          <w:rFonts w:ascii="Times New Roman" w:hAnsi="Times New Roman" w:cs="Times New Roman"/>
          <w:sz w:val="24"/>
          <w:szCs w:val="24"/>
        </w:rPr>
        <w:t xml:space="preserve"> отвечающей требованиям учебной программы.</w:t>
      </w:r>
    </w:p>
    <w:p w:rsidR="0008496B" w:rsidRPr="0008496B" w:rsidRDefault="0008496B" w:rsidP="0008496B">
      <w:pPr>
        <w:spacing w:after="0" w:line="240" w:lineRule="auto"/>
        <w:ind w:firstLine="567"/>
        <w:jc w:val="both"/>
        <w:rPr>
          <w:rFonts w:ascii="Times New Roman" w:hAnsi="Times New Roman" w:cs="Times New Roman"/>
          <w:sz w:val="24"/>
          <w:szCs w:val="24"/>
        </w:rPr>
      </w:pPr>
      <w:r w:rsidRPr="0008496B">
        <w:rPr>
          <w:rFonts w:ascii="Times New Roman" w:hAnsi="Times New Roman" w:cs="Times New Roman"/>
          <w:spacing w:val="-3"/>
          <w:sz w:val="24"/>
          <w:szCs w:val="24"/>
        </w:rPr>
        <w:t xml:space="preserve">«Подвижные игры» — это </w:t>
      </w:r>
      <w:r w:rsidRPr="0008496B">
        <w:rPr>
          <w:rFonts w:ascii="Times New Roman" w:hAnsi="Times New Roman" w:cs="Times New Roman"/>
          <w:b/>
          <w:spacing w:val="-3"/>
          <w:sz w:val="24"/>
          <w:szCs w:val="24"/>
        </w:rPr>
        <w:t>еженедельные занятия физическими</w:t>
      </w:r>
      <w:r w:rsidRPr="0008496B">
        <w:rPr>
          <w:rFonts w:ascii="Times New Roman" w:hAnsi="Times New Roman" w:cs="Times New Roman"/>
          <w:spacing w:val="-3"/>
          <w:sz w:val="24"/>
          <w:szCs w:val="24"/>
        </w:rPr>
        <w:t xml:space="preserve"> </w:t>
      </w:r>
      <w:r w:rsidRPr="0008496B">
        <w:rPr>
          <w:rFonts w:ascii="Times New Roman" w:hAnsi="Times New Roman" w:cs="Times New Roman"/>
          <w:b/>
          <w:spacing w:val="-3"/>
          <w:sz w:val="24"/>
          <w:szCs w:val="24"/>
        </w:rPr>
        <w:t>упражнениями</w:t>
      </w:r>
      <w:r w:rsidRPr="0008496B">
        <w:rPr>
          <w:rFonts w:ascii="Times New Roman" w:hAnsi="Times New Roman" w:cs="Times New Roman"/>
          <w:spacing w:val="-3"/>
          <w:sz w:val="24"/>
          <w:szCs w:val="24"/>
        </w:rPr>
        <w:t xml:space="preserve"> в спортивных залах и </w:t>
      </w:r>
      <w:r w:rsidRPr="0008496B">
        <w:rPr>
          <w:rFonts w:ascii="Times New Roman" w:hAnsi="Times New Roman" w:cs="Times New Roman"/>
          <w:spacing w:val="-1"/>
          <w:sz w:val="24"/>
          <w:szCs w:val="24"/>
        </w:rPr>
        <w:t xml:space="preserve">на открытом воздухе, которые проводятся во внеурочное время. Это активный отдых, </w:t>
      </w:r>
      <w:r w:rsidRPr="0008496B">
        <w:rPr>
          <w:rFonts w:ascii="Times New Roman" w:hAnsi="Times New Roman" w:cs="Times New Roman"/>
          <w:spacing w:val="-2"/>
          <w:sz w:val="24"/>
          <w:szCs w:val="24"/>
        </w:rPr>
        <w:t xml:space="preserve">который снимает утомление, вызванное учебной деятельностью, и способствует повышению </w:t>
      </w:r>
      <w:r w:rsidRPr="0008496B">
        <w:rPr>
          <w:rFonts w:ascii="Times New Roman" w:hAnsi="Times New Roman" w:cs="Times New Roman"/>
          <w:spacing w:val="2"/>
          <w:sz w:val="24"/>
          <w:szCs w:val="24"/>
        </w:rPr>
        <w:t xml:space="preserve">двигательной активности школьников. Занятия, проводимые на открытом воздухе, имеют </w:t>
      </w:r>
      <w:r w:rsidRPr="0008496B">
        <w:rPr>
          <w:rFonts w:ascii="Times New Roman" w:hAnsi="Times New Roman" w:cs="Times New Roman"/>
          <w:spacing w:val="1"/>
          <w:sz w:val="24"/>
          <w:szCs w:val="24"/>
        </w:rPr>
        <w:t>оздоровительную ценность</w:t>
      </w:r>
      <w:r w:rsidRPr="0008496B">
        <w:rPr>
          <w:rFonts w:ascii="Times New Roman" w:hAnsi="Times New Roman" w:cs="Times New Roman"/>
          <w:sz w:val="24"/>
          <w:szCs w:val="24"/>
        </w:rPr>
        <w:t>.</w:t>
      </w:r>
    </w:p>
    <w:p w:rsidR="0008496B" w:rsidRPr="0008496B" w:rsidRDefault="0008496B" w:rsidP="0008496B">
      <w:pPr>
        <w:spacing w:after="0" w:line="240" w:lineRule="auto"/>
        <w:ind w:left="720" w:firstLine="567"/>
        <w:jc w:val="center"/>
        <w:outlineLvl w:val="0"/>
        <w:rPr>
          <w:rFonts w:ascii="Times New Roman" w:hAnsi="Times New Roman" w:cs="Times New Roman"/>
          <w:b/>
          <w:bCs/>
          <w:sz w:val="24"/>
          <w:szCs w:val="24"/>
        </w:rPr>
      </w:pPr>
      <w:r w:rsidRPr="0008496B">
        <w:rPr>
          <w:rFonts w:ascii="Times New Roman" w:hAnsi="Times New Roman" w:cs="Times New Roman"/>
          <w:b/>
          <w:bCs/>
          <w:sz w:val="24"/>
          <w:szCs w:val="24"/>
        </w:rPr>
        <w:t>Место внеурочно деятельности в плане школы</w:t>
      </w:r>
    </w:p>
    <w:p w:rsidR="000148EC" w:rsidRPr="0008496B" w:rsidRDefault="0008496B" w:rsidP="0008496B">
      <w:pPr>
        <w:spacing w:after="0" w:line="240" w:lineRule="auto"/>
        <w:ind w:firstLine="567"/>
        <w:jc w:val="both"/>
        <w:outlineLvl w:val="0"/>
        <w:rPr>
          <w:rFonts w:ascii="Times New Roman" w:hAnsi="Times New Roman" w:cs="Times New Roman"/>
          <w:b/>
          <w:bCs/>
          <w:color w:val="000000"/>
          <w:w w:val="106"/>
          <w:sz w:val="24"/>
          <w:szCs w:val="24"/>
        </w:rPr>
      </w:pPr>
      <w:r w:rsidRPr="0008496B">
        <w:rPr>
          <w:rFonts w:ascii="Times New Roman" w:hAnsi="Times New Roman" w:cs="Times New Roman"/>
          <w:sz w:val="24"/>
          <w:szCs w:val="24"/>
        </w:rPr>
        <w:t xml:space="preserve">Программа ориентирована на младших </w:t>
      </w:r>
      <w:r>
        <w:rPr>
          <w:rFonts w:ascii="Times New Roman" w:hAnsi="Times New Roman" w:cs="Times New Roman"/>
          <w:sz w:val="24"/>
          <w:szCs w:val="24"/>
        </w:rPr>
        <w:t>ш</w:t>
      </w:r>
      <w:r w:rsidR="00F97DAA">
        <w:rPr>
          <w:rFonts w:ascii="Times New Roman" w:hAnsi="Times New Roman" w:cs="Times New Roman"/>
          <w:sz w:val="24"/>
          <w:szCs w:val="24"/>
        </w:rPr>
        <w:t>кольников и имеет общий объем 68</w:t>
      </w:r>
      <w:r w:rsidRPr="0008496B">
        <w:rPr>
          <w:rFonts w:ascii="Times New Roman" w:hAnsi="Times New Roman" w:cs="Times New Roman"/>
          <w:sz w:val="24"/>
          <w:szCs w:val="24"/>
        </w:rPr>
        <w:t xml:space="preserve">ч. </w:t>
      </w:r>
    </w:p>
    <w:p w:rsidR="000148EC" w:rsidRPr="0008496B" w:rsidRDefault="000148EC" w:rsidP="000148EC">
      <w:pPr>
        <w:tabs>
          <w:tab w:val="left" w:pos="1080"/>
        </w:tabs>
        <w:spacing w:after="0"/>
        <w:jc w:val="both"/>
        <w:rPr>
          <w:rFonts w:ascii="Times New Roman" w:eastAsia="Times New Roman" w:hAnsi="Times New Roman" w:cs="Times New Roman"/>
          <w:sz w:val="24"/>
          <w:szCs w:val="24"/>
        </w:rPr>
      </w:pPr>
    </w:p>
    <w:p w:rsidR="000148EC" w:rsidRPr="0008496B" w:rsidRDefault="000148EC" w:rsidP="0008496B">
      <w:pPr>
        <w:tabs>
          <w:tab w:val="left" w:pos="1080"/>
        </w:tabs>
        <w:spacing w:after="0"/>
        <w:ind w:left="142"/>
        <w:jc w:val="center"/>
        <w:rPr>
          <w:rFonts w:ascii="Times New Roman" w:eastAsia="Times New Roman" w:hAnsi="Times New Roman" w:cs="Times New Roman"/>
          <w:b/>
          <w:sz w:val="24"/>
          <w:szCs w:val="24"/>
        </w:rPr>
      </w:pPr>
      <w:r w:rsidRPr="0008496B">
        <w:rPr>
          <w:rFonts w:ascii="Times New Roman" w:eastAsia="Times New Roman" w:hAnsi="Times New Roman" w:cs="Times New Roman"/>
          <w:b/>
          <w:sz w:val="24"/>
          <w:szCs w:val="24"/>
        </w:rPr>
        <w:t>Планируемые  результат</w:t>
      </w:r>
      <w:r w:rsidR="00284CAB" w:rsidRPr="0008496B">
        <w:rPr>
          <w:rFonts w:ascii="Times New Roman" w:eastAsia="Times New Roman" w:hAnsi="Times New Roman" w:cs="Times New Roman"/>
          <w:b/>
          <w:sz w:val="24"/>
          <w:szCs w:val="24"/>
        </w:rPr>
        <w:t>ы освоения курса «Наш здоровый дружный класс</w:t>
      </w:r>
      <w:r w:rsidRPr="0008496B">
        <w:rPr>
          <w:rFonts w:ascii="Times New Roman" w:eastAsia="Times New Roman" w:hAnsi="Times New Roman" w:cs="Times New Roman"/>
          <w:b/>
          <w:sz w:val="24"/>
          <w:szCs w:val="24"/>
        </w:rPr>
        <w:t>»</w:t>
      </w:r>
    </w:p>
    <w:p w:rsidR="000148EC" w:rsidRPr="0008496B" w:rsidRDefault="000148EC" w:rsidP="000148EC">
      <w:pPr>
        <w:tabs>
          <w:tab w:val="left" w:pos="1080"/>
        </w:tabs>
        <w:spacing w:after="0"/>
        <w:ind w:firstLine="708"/>
        <w:jc w:val="both"/>
        <w:rPr>
          <w:rFonts w:ascii="Times New Roman" w:eastAsia="Times New Roman" w:hAnsi="Times New Roman" w:cs="Times New Roman"/>
          <w:b/>
          <w:sz w:val="24"/>
          <w:szCs w:val="24"/>
        </w:rPr>
      </w:pPr>
      <w:r w:rsidRPr="0008496B">
        <w:rPr>
          <w:rFonts w:ascii="Times New Roman" w:eastAsia="Times New Roman" w:hAnsi="Times New Roman" w:cs="Times New Roman"/>
          <w:b/>
          <w:sz w:val="24"/>
          <w:szCs w:val="24"/>
        </w:rPr>
        <w:t>В результате усвоения курса</w:t>
      </w:r>
      <w:r w:rsidRPr="0008496B">
        <w:rPr>
          <w:rFonts w:ascii="Times New Roman" w:eastAsia="Calibri" w:hAnsi="Times New Roman" w:cs="Times New Roman"/>
          <w:sz w:val="24"/>
          <w:szCs w:val="24"/>
        </w:rPr>
        <w:t xml:space="preserve"> </w:t>
      </w:r>
      <w:r w:rsidRPr="0008496B">
        <w:rPr>
          <w:rFonts w:ascii="Times New Roman" w:eastAsia="Times New Roman" w:hAnsi="Times New Roman" w:cs="Times New Roman"/>
          <w:b/>
          <w:sz w:val="24"/>
          <w:szCs w:val="24"/>
        </w:rPr>
        <w:t>учащиеся получат возможность:</w:t>
      </w:r>
    </w:p>
    <w:p w:rsidR="000148EC" w:rsidRPr="0008496B" w:rsidRDefault="000148EC" w:rsidP="000148EC">
      <w:pPr>
        <w:numPr>
          <w:ilvl w:val="0"/>
          <w:numId w:val="1"/>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соблюдать личную гигиену и осуществлять гигиенические процедуры в течение дня;</w:t>
      </w:r>
    </w:p>
    <w:p w:rsidR="000148EC" w:rsidRPr="0008496B" w:rsidRDefault="000148EC" w:rsidP="000148EC">
      <w:pPr>
        <w:numPr>
          <w:ilvl w:val="0"/>
          <w:numId w:val="1"/>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осуществлять активную оздоровительную деятельность;</w:t>
      </w:r>
    </w:p>
    <w:p w:rsidR="000148EC" w:rsidRPr="0008496B" w:rsidRDefault="000148EC" w:rsidP="000148EC">
      <w:pPr>
        <w:numPr>
          <w:ilvl w:val="0"/>
          <w:numId w:val="1"/>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формировать своё здоровье.</w:t>
      </w:r>
    </w:p>
    <w:p w:rsidR="000148EC" w:rsidRPr="0008496B" w:rsidRDefault="000148EC" w:rsidP="000148EC">
      <w:pPr>
        <w:tabs>
          <w:tab w:val="left" w:pos="1080"/>
        </w:tabs>
        <w:spacing w:after="0"/>
        <w:ind w:firstLine="708"/>
        <w:jc w:val="both"/>
        <w:rPr>
          <w:rFonts w:ascii="Times New Roman" w:eastAsia="Times New Roman" w:hAnsi="Times New Roman" w:cs="Times New Roman"/>
          <w:b/>
          <w:sz w:val="24"/>
          <w:szCs w:val="24"/>
        </w:rPr>
      </w:pPr>
      <w:r w:rsidRPr="0008496B">
        <w:rPr>
          <w:rFonts w:ascii="Times New Roman" w:eastAsia="Times New Roman" w:hAnsi="Times New Roman" w:cs="Times New Roman"/>
          <w:b/>
          <w:sz w:val="24"/>
          <w:szCs w:val="24"/>
        </w:rPr>
        <w:t>Учащиеся получат информацию про:</w:t>
      </w:r>
    </w:p>
    <w:p w:rsidR="000148EC" w:rsidRPr="0008496B" w:rsidRDefault="000148EC" w:rsidP="000148EC">
      <w:pPr>
        <w:numPr>
          <w:ilvl w:val="0"/>
          <w:numId w:val="2"/>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факторы, влияющие на здоровье человека;</w:t>
      </w:r>
    </w:p>
    <w:p w:rsidR="000148EC" w:rsidRPr="0008496B" w:rsidRDefault="000148EC" w:rsidP="000148EC">
      <w:pPr>
        <w:numPr>
          <w:ilvl w:val="0"/>
          <w:numId w:val="2"/>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причины некоторых заболеваний;</w:t>
      </w:r>
    </w:p>
    <w:p w:rsidR="000148EC" w:rsidRPr="0008496B" w:rsidRDefault="000148EC" w:rsidP="000148EC">
      <w:pPr>
        <w:numPr>
          <w:ilvl w:val="0"/>
          <w:numId w:val="2"/>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причины возникновения травм и правила оказания первой помощи;</w:t>
      </w:r>
    </w:p>
    <w:p w:rsidR="000148EC" w:rsidRPr="0008496B" w:rsidRDefault="000148EC" w:rsidP="000148EC">
      <w:pPr>
        <w:numPr>
          <w:ilvl w:val="0"/>
          <w:numId w:val="2"/>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виды закаливания (пребывание на свежем воздухе, обливание, обтирание, солнечные ванны) и правила закаливания организма; влияние закаливания на физическое состояние и укрепление здоровья человека;</w:t>
      </w:r>
    </w:p>
    <w:p w:rsidR="000148EC" w:rsidRPr="0008496B" w:rsidRDefault="000148EC" w:rsidP="000148EC">
      <w:pPr>
        <w:numPr>
          <w:ilvl w:val="0"/>
          <w:numId w:val="2"/>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 xml:space="preserve"> пользу физических упражнений для гармоничного развития человека;</w:t>
      </w:r>
    </w:p>
    <w:p w:rsidR="00F048AD" w:rsidRDefault="000148EC" w:rsidP="00B535EF">
      <w:pPr>
        <w:numPr>
          <w:ilvl w:val="0"/>
          <w:numId w:val="2"/>
        </w:numPr>
        <w:tabs>
          <w:tab w:val="left" w:pos="1080"/>
        </w:tabs>
        <w:spacing w:after="0"/>
        <w:ind w:left="1080" w:hanging="360"/>
        <w:jc w:val="both"/>
        <w:rPr>
          <w:rFonts w:ascii="Times New Roman" w:eastAsia="Times New Roman" w:hAnsi="Times New Roman" w:cs="Times New Roman"/>
          <w:sz w:val="24"/>
          <w:szCs w:val="24"/>
        </w:rPr>
      </w:pPr>
      <w:r w:rsidRPr="0008496B">
        <w:rPr>
          <w:rFonts w:ascii="Times New Roman" w:eastAsia="Times New Roman" w:hAnsi="Times New Roman" w:cs="Times New Roman"/>
          <w:sz w:val="24"/>
          <w:szCs w:val="24"/>
        </w:rPr>
        <w:t>основные формы физических занят</w:t>
      </w:r>
      <w:r w:rsidR="00B535EF" w:rsidRPr="0008496B">
        <w:rPr>
          <w:rFonts w:ascii="Times New Roman" w:eastAsia="Times New Roman" w:hAnsi="Times New Roman" w:cs="Times New Roman"/>
          <w:sz w:val="24"/>
          <w:szCs w:val="24"/>
        </w:rPr>
        <w:t>ий и виды физических упражнений</w:t>
      </w:r>
    </w:p>
    <w:p w:rsidR="00EE745E" w:rsidRDefault="00EE745E" w:rsidP="00EE745E">
      <w:pPr>
        <w:tabs>
          <w:tab w:val="left" w:pos="1080"/>
        </w:tabs>
        <w:spacing w:after="0"/>
        <w:jc w:val="both"/>
        <w:rPr>
          <w:rFonts w:ascii="Times New Roman" w:eastAsia="Times New Roman" w:hAnsi="Times New Roman" w:cs="Times New Roman"/>
          <w:sz w:val="24"/>
          <w:szCs w:val="24"/>
        </w:rPr>
      </w:pPr>
    </w:p>
    <w:p w:rsidR="00EE745E" w:rsidRPr="0008496B" w:rsidRDefault="00EE745E" w:rsidP="00EE745E">
      <w:pPr>
        <w:tabs>
          <w:tab w:val="left" w:pos="1080"/>
        </w:tabs>
        <w:spacing w:after="0"/>
        <w:jc w:val="both"/>
        <w:rPr>
          <w:rFonts w:ascii="Times New Roman" w:eastAsia="Times New Roman" w:hAnsi="Times New Roman" w:cs="Times New Roman"/>
          <w:sz w:val="24"/>
          <w:szCs w:val="24"/>
        </w:rPr>
      </w:pPr>
    </w:p>
    <w:p w:rsidR="000148EC" w:rsidRPr="0008496B" w:rsidRDefault="000148EC" w:rsidP="0008496B">
      <w:pPr>
        <w:spacing w:line="360" w:lineRule="auto"/>
        <w:jc w:val="center"/>
        <w:rPr>
          <w:rFonts w:ascii="Times New Roman" w:eastAsia="Calibri" w:hAnsi="Times New Roman" w:cs="Times New Roman"/>
          <w:b/>
          <w:sz w:val="24"/>
          <w:szCs w:val="24"/>
        </w:rPr>
      </w:pPr>
      <w:r w:rsidRPr="0008496B">
        <w:rPr>
          <w:rFonts w:ascii="Times New Roman" w:eastAsia="Calibri" w:hAnsi="Times New Roman" w:cs="Times New Roman"/>
          <w:b/>
          <w:sz w:val="24"/>
          <w:szCs w:val="24"/>
        </w:rPr>
        <w:t>Содержание программы.</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lastRenderedPageBreak/>
        <w:t>Тема 1.</w:t>
      </w:r>
      <w:r w:rsidRPr="0008496B">
        <w:rPr>
          <w:rFonts w:ascii="Times New Roman" w:eastAsia="Calibri" w:hAnsi="Times New Roman" w:cs="Times New Roman"/>
          <w:sz w:val="24"/>
          <w:szCs w:val="24"/>
        </w:rPr>
        <w:tab/>
        <w:t>Как воспитывать уверенность и бесстрашие.</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«Как воспитывать уверенность и бесстрашие.» Работа по стихотворению Э Успенского «Академик Иванов». Анализ ситуации по стихотворению И. </w:t>
      </w:r>
      <w:proofErr w:type="spellStart"/>
      <w:r w:rsidRPr="0008496B">
        <w:rPr>
          <w:rFonts w:ascii="Times New Roman" w:eastAsia="Calibri" w:hAnsi="Times New Roman" w:cs="Times New Roman"/>
          <w:sz w:val="24"/>
          <w:szCs w:val="24"/>
        </w:rPr>
        <w:t>Токмаковой</w:t>
      </w:r>
      <w:proofErr w:type="spellEnd"/>
      <w:r w:rsidRPr="0008496B">
        <w:rPr>
          <w:rFonts w:ascii="Times New Roman" w:eastAsia="Calibri" w:hAnsi="Times New Roman" w:cs="Times New Roman"/>
          <w:sz w:val="24"/>
          <w:szCs w:val="24"/>
        </w:rPr>
        <w:t xml:space="preserve"> «Не буду бояться». Игра «Давайте разберемся», практическое занятие.</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2.</w:t>
      </w:r>
      <w:r w:rsidRPr="0008496B">
        <w:rPr>
          <w:rFonts w:ascii="Times New Roman" w:eastAsia="Calibri" w:hAnsi="Times New Roman" w:cs="Times New Roman"/>
          <w:sz w:val="24"/>
          <w:szCs w:val="24"/>
        </w:rPr>
        <w:tab/>
        <w:t xml:space="preserve">Учимся думать.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занятия. Заучивание слов. Игра «Почему это произошло?». Беседа «Свое мнение».</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3.</w:t>
      </w:r>
      <w:r w:rsidRPr="0008496B">
        <w:rPr>
          <w:rFonts w:ascii="Times New Roman" w:eastAsia="Calibri" w:hAnsi="Times New Roman" w:cs="Times New Roman"/>
          <w:sz w:val="24"/>
          <w:szCs w:val="24"/>
        </w:rPr>
        <w:tab/>
      </w:r>
      <w:r w:rsidR="009463FC" w:rsidRPr="0008496B">
        <w:rPr>
          <w:rFonts w:ascii="Times New Roman" w:eastAsia="Calibri" w:hAnsi="Times New Roman" w:cs="Times New Roman"/>
          <w:sz w:val="24"/>
          <w:szCs w:val="24"/>
        </w:rPr>
        <w:t>Спеши делать добро.</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Игра «Продолжи сказку». Беседа по теме. Заучивание пословицы. Игра в пословицы. Беседа «Доброта, отзывчивость, скромность».</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4.</w:t>
      </w:r>
      <w:r w:rsidR="009463FC" w:rsidRPr="0008496B">
        <w:rPr>
          <w:rFonts w:ascii="Times New Roman" w:eastAsia="Calibri" w:hAnsi="Times New Roman" w:cs="Times New Roman"/>
          <w:sz w:val="24"/>
          <w:szCs w:val="24"/>
        </w:rPr>
        <w:t xml:space="preserve">  Поможет ли нам обман.</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«Что такое ложь?». Игра «Продолжите рассказы». Творческая работа.</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5. </w:t>
      </w:r>
      <w:r w:rsidRPr="0008496B">
        <w:rPr>
          <w:rFonts w:ascii="Times New Roman" w:eastAsia="Calibri" w:hAnsi="Times New Roman" w:cs="Times New Roman"/>
          <w:sz w:val="24"/>
          <w:szCs w:val="24"/>
        </w:rPr>
        <w:t xml:space="preserve">«Неправда – ложь» </w:t>
      </w:r>
      <w:r w:rsidR="009463FC" w:rsidRPr="0008496B">
        <w:rPr>
          <w:rFonts w:ascii="Times New Roman" w:eastAsia="Calibri" w:hAnsi="Times New Roman" w:cs="Times New Roman"/>
          <w:sz w:val="24"/>
          <w:szCs w:val="24"/>
        </w:rPr>
        <w:t>в пословицах и поговорках.</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Чтение рассказа Л. Н. Толстого «Косточка». Беседа по прочитанному. Заучивание слов. Заучивание пословиц о правде и лжи.</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6</w:t>
      </w:r>
      <w:r w:rsidRPr="0008496B">
        <w:rPr>
          <w:rFonts w:ascii="Times New Roman" w:eastAsia="Calibri" w:hAnsi="Times New Roman" w:cs="Times New Roman"/>
          <w:sz w:val="24"/>
          <w:szCs w:val="24"/>
        </w:rPr>
        <w:t>.</w:t>
      </w:r>
      <w:r w:rsidRPr="0008496B">
        <w:rPr>
          <w:rFonts w:ascii="Times New Roman" w:eastAsia="Calibri" w:hAnsi="Times New Roman" w:cs="Times New Roman"/>
          <w:sz w:val="24"/>
          <w:szCs w:val="24"/>
        </w:rPr>
        <w:tab/>
        <w:t>Надо ли прислушив</w:t>
      </w:r>
      <w:r w:rsidR="009463FC" w:rsidRPr="0008496B">
        <w:rPr>
          <w:rFonts w:ascii="Times New Roman" w:eastAsia="Calibri" w:hAnsi="Times New Roman" w:cs="Times New Roman"/>
          <w:sz w:val="24"/>
          <w:szCs w:val="24"/>
        </w:rPr>
        <w:t>аться к советам родителей.</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Анализ ситуаций на примере стихотворения С. Михалкова «Я ненавижу слово «спать». Творческая работа «Портрет родителей». Пожелание себе. Чтение и обсуждение отрывка из рассказа Е. Чарушина «Курочка».</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7.</w:t>
      </w:r>
      <w:r w:rsidRPr="0008496B">
        <w:rPr>
          <w:rFonts w:ascii="Times New Roman" w:eastAsia="Calibri" w:hAnsi="Times New Roman" w:cs="Times New Roman"/>
          <w:sz w:val="24"/>
          <w:szCs w:val="24"/>
        </w:rPr>
        <w:tab/>
        <w:t>Почему дети и родители не всегда поним</w:t>
      </w:r>
      <w:r w:rsidR="009463FC" w:rsidRPr="0008496B">
        <w:rPr>
          <w:rFonts w:ascii="Times New Roman" w:eastAsia="Calibri" w:hAnsi="Times New Roman" w:cs="Times New Roman"/>
          <w:sz w:val="24"/>
          <w:szCs w:val="24"/>
        </w:rPr>
        <w:t>ают друг друга.</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Анализ рассказа М. Горького «Воробышек». Оздоровительная минутка. Игра «Почему нам запрещают?».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8</w:t>
      </w:r>
      <w:r w:rsidRPr="0008496B">
        <w:rPr>
          <w:rFonts w:ascii="Times New Roman" w:eastAsia="Calibri" w:hAnsi="Times New Roman" w:cs="Times New Roman"/>
          <w:sz w:val="24"/>
          <w:szCs w:val="24"/>
        </w:rPr>
        <w:t>.</w:t>
      </w:r>
      <w:r w:rsidRPr="0008496B">
        <w:rPr>
          <w:rFonts w:ascii="Times New Roman" w:eastAsia="Calibri" w:hAnsi="Times New Roman" w:cs="Times New Roman"/>
          <w:sz w:val="24"/>
          <w:szCs w:val="24"/>
        </w:rPr>
        <w:tab/>
      </w:r>
      <w:r w:rsidR="009463FC" w:rsidRPr="0008496B">
        <w:rPr>
          <w:rFonts w:ascii="Times New Roman" w:eastAsia="Calibri" w:hAnsi="Times New Roman" w:cs="Times New Roman"/>
          <w:sz w:val="24"/>
          <w:szCs w:val="24"/>
        </w:rPr>
        <w:t>Все ли желания выполнимы.</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Анализ ситуаций в  стихотворениях «Две сестрички дружно жили» и А. </w:t>
      </w:r>
      <w:proofErr w:type="spellStart"/>
      <w:r w:rsidRPr="0008496B">
        <w:rPr>
          <w:rFonts w:ascii="Times New Roman" w:eastAsia="Calibri" w:hAnsi="Times New Roman" w:cs="Times New Roman"/>
          <w:sz w:val="24"/>
          <w:szCs w:val="24"/>
        </w:rPr>
        <w:t>Барто</w:t>
      </w:r>
      <w:proofErr w:type="spellEnd"/>
      <w:r w:rsidRPr="0008496B">
        <w:rPr>
          <w:rFonts w:ascii="Times New Roman" w:eastAsia="Calibri" w:hAnsi="Times New Roman" w:cs="Times New Roman"/>
          <w:sz w:val="24"/>
          <w:szCs w:val="24"/>
        </w:rPr>
        <w:t xml:space="preserve"> «Девочка - </w:t>
      </w:r>
      <w:proofErr w:type="spellStart"/>
      <w:r w:rsidRPr="0008496B">
        <w:rPr>
          <w:rFonts w:ascii="Times New Roman" w:eastAsia="Calibri" w:hAnsi="Times New Roman" w:cs="Times New Roman"/>
          <w:sz w:val="24"/>
          <w:szCs w:val="24"/>
        </w:rPr>
        <w:t>рёвушка</w:t>
      </w:r>
      <w:proofErr w:type="spellEnd"/>
      <w:r w:rsidRPr="0008496B">
        <w:rPr>
          <w:rFonts w:ascii="Times New Roman" w:eastAsia="Calibri" w:hAnsi="Times New Roman" w:cs="Times New Roman"/>
          <w:sz w:val="24"/>
          <w:szCs w:val="24"/>
        </w:rPr>
        <w:t>. Толкование пословиц и крылатых выражений.</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9.</w:t>
      </w:r>
      <w:r w:rsidRPr="0008496B">
        <w:rPr>
          <w:rFonts w:ascii="Times New Roman" w:eastAsia="Calibri" w:hAnsi="Times New Roman" w:cs="Times New Roman"/>
          <w:sz w:val="24"/>
          <w:szCs w:val="24"/>
        </w:rPr>
        <w:tab/>
        <w:t>Как восп</w:t>
      </w:r>
      <w:r w:rsidR="009463FC" w:rsidRPr="0008496B">
        <w:rPr>
          <w:rFonts w:ascii="Times New Roman" w:eastAsia="Calibri" w:hAnsi="Times New Roman" w:cs="Times New Roman"/>
          <w:sz w:val="24"/>
          <w:szCs w:val="24"/>
        </w:rPr>
        <w:t>итать в себе сдержанность.</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«Что такое каприз?». Игра «Проверь себя». Оздоровительная минутка. Работа с толковым словарем. Толкование пословиц.</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Тема10</w:t>
      </w:r>
      <w:r w:rsidRPr="0008496B">
        <w:rPr>
          <w:rFonts w:ascii="Times New Roman" w:eastAsia="Calibri" w:hAnsi="Times New Roman" w:cs="Times New Roman"/>
          <w:sz w:val="24"/>
          <w:szCs w:val="24"/>
        </w:rPr>
        <w:t xml:space="preserve">. Как отучить </w:t>
      </w:r>
      <w:r w:rsidR="009463FC" w:rsidRPr="0008496B">
        <w:rPr>
          <w:rFonts w:ascii="Times New Roman" w:eastAsia="Calibri" w:hAnsi="Times New Roman" w:cs="Times New Roman"/>
          <w:sz w:val="24"/>
          <w:szCs w:val="24"/>
        </w:rPr>
        <w:t>себя от вредных привычек.</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Анализ ситуации в стихотворении С. Михалкова «Пятерня! Пятерня!». Беседа по теме «Вредные привычки». Составление памятки «Это полезно знать!». Повторение основного девиза. Работа со стихотворением Г. </w:t>
      </w:r>
      <w:proofErr w:type="spellStart"/>
      <w:r w:rsidRPr="0008496B">
        <w:rPr>
          <w:rFonts w:ascii="Times New Roman" w:eastAsia="Calibri" w:hAnsi="Times New Roman" w:cs="Times New Roman"/>
          <w:sz w:val="24"/>
          <w:szCs w:val="24"/>
        </w:rPr>
        <w:t>Остера</w:t>
      </w:r>
      <w:proofErr w:type="spellEnd"/>
      <w:r w:rsidRPr="0008496B">
        <w:rPr>
          <w:rFonts w:ascii="Times New Roman" w:eastAsia="Calibri" w:hAnsi="Times New Roman" w:cs="Times New Roman"/>
          <w:sz w:val="24"/>
          <w:szCs w:val="24"/>
        </w:rPr>
        <w:t xml:space="preserve"> «Нет приятнее занятья…». Заучивание слов. Игра «Давай поговорим». Чтение стихотворений на тему занятия.</w:t>
      </w:r>
    </w:p>
    <w:p w:rsidR="009463FC" w:rsidRPr="0008496B" w:rsidRDefault="009463F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Тема1</w:t>
      </w:r>
      <w:r w:rsidR="00A775B9" w:rsidRPr="0008496B">
        <w:rPr>
          <w:rFonts w:ascii="Times New Roman" w:eastAsia="Calibri" w:hAnsi="Times New Roman" w:cs="Times New Roman"/>
          <w:b/>
          <w:sz w:val="24"/>
          <w:szCs w:val="24"/>
        </w:rPr>
        <w:t xml:space="preserve">1. </w:t>
      </w:r>
      <w:r w:rsidR="00A775B9" w:rsidRPr="0008496B">
        <w:rPr>
          <w:rFonts w:ascii="Times New Roman" w:eastAsia="Calibri" w:hAnsi="Times New Roman" w:cs="Times New Roman"/>
          <w:sz w:val="24"/>
          <w:szCs w:val="24"/>
        </w:rPr>
        <w:t>Чему мы можем научиться у других.</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Тема12.</w:t>
      </w:r>
      <w:r w:rsidRPr="0008496B">
        <w:rPr>
          <w:rFonts w:ascii="Times New Roman" w:eastAsia="Calibri" w:hAnsi="Times New Roman" w:cs="Times New Roman"/>
          <w:sz w:val="24"/>
          <w:szCs w:val="24"/>
        </w:rPr>
        <w:tab/>
      </w:r>
      <w:r w:rsidR="00A775B9" w:rsidRPr="0008496B">
        <w:rPr>
          <w:rFonts w:ascii="Times New Roman" w:eastAsia="Calibri" w:hAnsi="Times New Roman" w:cs="Times New Roman"/>
          <w:sz w:val="24"/>
          <w:szCs w:val="24"/>
        </w:rPr>
        <w:t>Я принимаю подарок.</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Игра «Закончите предложение».  Анализ ситуации в стихотворении Г </w:t>
      </w:r>
      <w:proofErr w:type="spellStart"/>
      <w:r w:rsidRPr="0008496B">
        <w:rPr>
          <w:rFonts w:ascii="Times New Roman" w:eastAsia="Calibri" w:hAnsi="Times New Roman" w:cs="Times New Roman"/>
          <w:sz w:val="24"/>
          <w:szCs w:val="24"/>
        </w:rPr>
        <w:t>Остера</w:t>
      </w:r>
      <w:proofErr w:type="spellEnd"/>
      <w:r w:rsidRPr="0008496B">
        <w:rPr>
          <w:rFonts w:ascii="Times New Roman" w:eastAsia="Calibri" w:hAnsi="Times New Roman" w:cs="Times New Roman"/>
          <w:sz w:val="24"/>
          <w:szCs w:val="24"/>
        </w:rPr>
        <w:t xml:space="preserve"> «Если ты пришел на елку…» и Н. Носова «Письмо Незнайки». Составление памятки «Это полезно помнить!». Игра «Подбери слова благодарности».</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Тема13.</w:t>
      </w:r>
      <w:r w:rsidRPr="0008496B">
        <w:rPr>
          <w:rFonts w:ascii="Times New Roman" w:eastAsia="Calibri" w:hAnsi="Times New Roman" w:cs="Times New Roman"/>
          <w:sz w:val="24"/>
          <w:szCs w:val="24"/>
        </w:rPr>
        <w:tab/>
      </w:r>
      <w:r w:rsidR="00A775B9" w:rsidRPr="0008496B">
        <w:rPr>
          <w:rFonts w:ascii="Times New Roman" w:eastAsia="Calibri" w:hAnsi="Times New Roman" w:cs="Times New Roman"/>
          <w:sz w:val="24"/>
          <w:szCs w:val="24"/>
        </w:rPr>
        <w:t>Я дарю подарки.</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Анализ ситуации из песни Э Успенского «У нашей мамы праздник» </w:t>
      </w:r>
      <w:proofErr w:type="gramStart"/>
      <w:r w:rsidRPr="0008496B">
        <w:rPr>
          <w:rFonts w:ascii="Times New Roman" w:eastAsia="Calibri" w:hAnsi="Times New Roman" w:cs="Times New Roman"/>
          <w:sz w:val="24"/>
          <w:szCs w:val="24"/>
        </w:rPr>
        <w:t>и  стихотворении</w:t>
      </w:r>
      <w:proofErr w:type="gramEnd"/>
      <w:r w:rsidRPr="0008496B">
        <w:rPr>
          <w:rFonts w:ascii="Times New Roman" w:eastAsia="Calibri" w:hAnsi="Times New Roman" w:cs="Times New Roman"/>
          <w:sz w:val="24"/>
          <w:szCs w:val="24"/>
        </w:rPr>
        <w:t xml:space="preserve"> Г </w:t>
      </w:r>
      <w:proofErr w:type="spellStart"/>
      <w:r w:rsidRPr="0008496B">
        <w:rPr>
          <w:rFonts w:ascii="Times New Roman" w:eastAsia="Calibri" w:hAnsi="Times New Roman" w:cs="Times New Roman"/>
          <w:sz w:val="24"/>
          <w:szCs w:val="24"/>
        </w:rPr>
        <w:t>Остера</w:t>
      </w:r>
      <w:proofErr w:type="spellEnd"/>
      <w:r w:rsidRPr="0008496B">
        <w:rPr>
          <w:rFonts w:ascii="Times New Roman" w:eastAsia="Calibri" w:hAnsi="Times New Roman" w:cs="Times New Roman"/>
          <w:sz w:val="24"/>
          <w:szCs w:val="24"/>
        </w:rPr>
        <w:t xml:space="preserve"> «Если друг на день рожденья…». Ввод понятия «эмоция» и его происхождение. Игра «Выбери ответ».  Составление памятки «Это полезно знать!».</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14.</w:t>
      </w:r>
      <w:r w:rsidRPr="0008496B">
        <w:rPr>
          <w:rFonts w:ascii="Times New Roman" w:eastAsia="Calibri" w:hAnsi="Times New Roman" w:cs="Times New Roman"/>
          <w:sz w:val="24"/>
          <w:szCs w:val="24"/>
        </w:rPr>
        <w:t xml:space="preserve">Наказание.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Анализ ситуаций в стихотворении «Мальчик нарядный в гости идет» и стихотворении </w:t>
      </w:r>
      <w:proofErr w:type="spellStart"/>
      <w:r w:rsidRPr="0008496B">
        <w:rPr>
          <w:rFonts w:ascii="Times New Roman" w:eastAsia="Calibri" w:hAnsi="Times New Roman" w:cs="Times New Roman"/>
          <w:sz w:val="24"/>
          <w:szCs w:val="24"/>
        </w:rPr>
        <w:t>ЭМошковской</w:t>
      </w:r>
      <w:proofErr w:type="spellEnd"/>
      <w:r w:rsidRPr="0008496B">
        <w:rPr>
          <w:rFonts w:ascii="Times New Roman" w:eastAsia="Calibri" w:hAnsi="Times New Roman" w:cs="Times New Roman"/>
          <w:sz w:val="24"/>
          <w:szCs w:val="24"/>
        </w:rPr>
        <w:t xml:space="preserve"> «Я ушел в свою обиду». Творческая работа.</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15.</w:t>
      </w:r>
      <w:r w:rsidRPr="0008496B">
        <w:rPr>
          <w:rFonts w:ascii="Times New Roman" w:eastAsia="Calibri" w:hAnsi="Times New Roman" w:cs="Times New Roman"/>
          <w:sz w:val="24"/>
          <w:szCs w:val="24"/>
        </w:rPr>
        <w:t xml:space="preserve">Одежда.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Игра «Кто больше знает?». Игра «Закончи фразу». Толкование пословицы. Игра «Найди правильный ответ». Анализ ситуации в стихотворении </w:t>
      </w:r>
      <w:proofErr w:type="spellStart"/>
      <w:r w:rsidRPr="0008496B">
        <w:rPr>
          <w:rFonts w:ascii="Times New Roman" w:eastAsia="Calibri" w:hAnsi="Times New Roman" w:cs="Times New Roman"/>
          <w:sz w:val="24"/>
          <w:szCs w:val="24"/>
        </w:rPr>
        <w:t>ЭМошковской</w:t>
      </w:r>
      <w:proofErr w:type="spellEnd"/>
      <w:r w:rsidRPr="0008496B">
        <w:rPr>
          <w:rFonts w:ascii="Times New Roman" w:eastAsia="Calibri" w:hAnsi="Times New Roman" w:cs="Times New Roman"/>
          <w:sz w:val="24"/>
          <w:szCs w:val="24"/>
        </w:rPr>
        <w:t xml:space="preserve"> «Смотрите, в каком я платьице!». Обсуждение  высказывания  А. П. Чехова.</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lastRenderedPageBreak/>
        <w:t>Тема 16.</w:t>
      </w:r>
      <w:r w:rsidRPr="0008496B">
        <w:rPr>
          <w:rFonts w:ascii="Times New Roman" w:eastAsia="Calibri" w:hAnsi="Times New Roman" w:cs="Times New Roman"/>
          <w:sz w:val="24"/>
          <w:szCs w:val="24"/>
        </w:rPr>
        <w:t xml:space="preserve">Ответственное поведение.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Игра «Закончите высказывание». Составление памятки «Правила поведения с незнакомыми людьми». Чтение стихов «Азбука безопасности». Анализ ситуации по отрывку из рассказа А. Раскина «Как папа опаздывал».</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17. </w:t>
      </w:r>
      <w:r w:rsidRPr="0008496B">
        <w:rPr>
          <w:rFonts w:ascii="Times New Roman" w:eastAsia="Calibri" w:hAnsi="Times New Roman" w:cs="Times New Roman"/>
          <w:sz w:val="24"/>
          <w:szCs w:val="24"/>
        </w:rPr>
        <w:t xml:space="preserve">Боль.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Разгадывание кроссворда. Беседа по теме. Анализ ситуаций в стихотворении О. </w:t>
      </w:r>
      <w:proofErr w:type="spellStart"/>
      <w:r w:rsidRPr="0008496B">
        <w:rPr>
          <w:rFonts w:ascii="Times New Roman" w:eastAsia="Calibri" w:hAnsi="Times New Roman" w:cs="Times New Roman"/>
          <w:sz w:val="24"/>
          <w:szCs w:val="24"/>
        </w:rPr>
        <w:t>Дриза</w:t>
      </w:r>
      <w:proofErr w:type="spellEnd"/>
      <w:r w:rsidRPr="0008496B">
        <w:rPr>
          <w:rFonts w:ascii="Times New Roman" w:eastAsia="Calibri" w:hAnsi="Times New Roman" w:cs="Times New Roman"/>
          <w:sz w:val="24"/>
          <w:szCs w:val="24"/>
        </w:rPr>
        <w:t xml:space="preserve"> «Шип в мою ладонь впился…». Игра «Закончите фразу».</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18.</w:t>
      </w:r>
      <w:r w:rsidRPr="0008496B">
        <w:rPr>
          <w:rFonts w:ascii="Times New Roman" w:eastAsia="Calibri" w:hAnsi="Times New Roman" w:cs="Times New Roman"/>
          <w:sz w:val="24"/>
          <w:szCs w:val="24"/>
        </w:rPr>
        <w:t xml:space="preserve">Сервировка стола.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Разгадывание кроссворда. Работа над правильным правописанием и произношением слова «аппетит». Беседа «Как правильно накрыть стол». Практическая работа по этой теме. Беседа «Мы идем в кафе».</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19.</w:t>
      </w:r>
      <w:r w:rsidRPr="0008496B">
        <w:rPr>
          <w:rFonts w:ascii="Times New Roman" w:eastAsia="Calibri" w:hAnsi="Times New Roman" w:cs="Times New Roman"/>
          <w:sz w:val="24"/>
          <w:szCs w:val="24"/>
        </w:rPr>
        <w:t xml:space="preserve">Правила поведения за столом.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Анализ ситуации в стихотворении З. Александровой «Ложкою мешая, сердится Танюшка…» Работа над правилами поведения за столом. Анализ ситуации в стихотворении  Г. </w:t>
      </w:r>
      <w:proofErr w:type="spellStart"/>
      <w:r w:rsidRPr="0008496B">
        <w:rPr>
          <w:rFonts w:ascii="Times New Roman" w:eastAsia="Calibri" w:hAnsi="Times New Roman" w:cs="Times New Roman"/>
          <w:sz w:val="24"/>
          <w:szCs w:val="24"/>
        </w:rPr>
        <w:t>Остера</w:t>
      </w:r>
      <w:proofErr w:type="spellEnd"/>
      <w:r w:rsidRPr="0008496B">
        <w:rPr>
          <w:rFonts w:ascii="Times New Roman" w:eastAsia="Calibri" w:hAnsi="Times New Roman" w:cs="Times New Roman"/>
          <w:sz w:val="24"/>
          <w:szCs w:val="24"/>
        </w:rPr>
        <w:t xml:space="preserve"> «От знакомых уходя…»</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w:t>
      </w:r>
      <w:proofErr w:type="gramStart"/>
      <w:r w:rsidRPr="0008496B">
        <w:rPr>
          <w:rFonts w:ascii="Times New Roman" w:eastAsia="Calibri" w:hAnsi="Times New Roman" w:cs="Times New Roman"/>
          <w:b/>
          <w:sz w:val="24"/>
          <w:szCs w:val="24"/>
        </w:rPr>
        <w:t>20.</w:t>
      </w:r>
      <w:r w:rsidRPr="0008496B">
        <w:rPr>
          <w:rFonts w:ascii="Times New Roman" w:eastAsia="Calibri" w:hAnsi="Times New Roman" w:cs="Times New Roman"/>
          <w:sz w:val="24"/>
          <w:szCs w:val="24"/>
        </w:rPr>
        <w:t>Ты</w:t>
      </w:r>
      <w:proofErr w:type="gramEnd"/>
      <w:r w:rsidRPr="0008496B">
        <w:rPr>
          <w:rFonts w:ascii="Times New Roman" w:eastAsia="Calibri" w:hAnsi="Times New Roman" w:cs="Times New Roman"/>
          <w:sz w:val="24"/>
          <w:szCs w:val="24"/>
        </w:rPr>
        <w:t xml:space="preserve"> идешь в гости .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Анализ ситуаций. Беседа по теме. Составление приглашений. Составление памятки «В гости надо приходить…»</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21. </w:t>
      </w:r>
      <w:r w:rsidRPr="0008496B">
        <w:rPr>
          <w:rFonts w:ascii="Times New Roman" w:eastAsia="Calibri" w:hAnsi="Times New Roman" w:cs="Times New Roman"/>
          <w:sz w:val="24"/>
          <w:szCs w:val="24"/>
        </w:rPr>
        <w:t xml:space="preserve">Как вести себя в транспорте и на улице.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Составление памятки «О правилах поведения в транспорте, на улице». Чтение стихотворений «Азбука поведения». Игра «Выбери правильный  ответ».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22. </w:t>
      </w:r>
      <w:r w:rsidRPr="0008496B">
        <w:rPr>
          <w:rFonts w:ascii="Times New Roman" w:eastAsia="Calibri" w:hAnsi="Times New Roman" w:cs="Times New Roman"/>
          <w:sz w:val="24"/>
          <w:szCs w:val="24"/>
        </w:rPr>
        <w:t xml:space="preserve">Как вести себя в театре, кино, школе.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Анализ ситуации в стихотворении А. </w:t>
      </w:r>
      <w:proofErr w:type="spellStart"/>
      <w:r w:rsidRPr="0008496B">
        <w:rPr>
          <w:rFonts w:ascii="Times New Roman" w:eastAsia="Calibri" w:hAnsi="Times New Roman" w:cs="Times New Roman"/>
          <w:sz w:val="24"/>
          <w:szCs w:val="24"/>
        </w:rPr>
        <w:t>Барто</w:t>
      </w:r>
      <w:proofErr w:type="spellEnd"/>
      <w:r w:rsidRPr="0008496B">
        <w:rPr>
          <w:rFonts w:ascii="Times New Roman" w:eastAsia="Calibri" w:hAnsi="Times New Roman" w:cs="Times New Roman"/>
          <w:sz w:val="24"/>
          <w:szCs w:val="24"/>
        </w:rPr>
        <w:t xml:space="preserve"> «В театре». Игра «Найди правильный ответ». Беседа «Правила поведения в общественных местах, школе, в детском саду, на игровой площадке».</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23. </w:t>
      </w:r>
      <w:r w:rsidRPr="0008496B">
        <w:rPr>
          <w:rFonts w:ascii="Times New Roman" w:eastAsia="Calibri" w:hAnsi="Times New Roman" w:cs="Times New Roman"/>
          <w:sz w:val="24"/>
          <w:szCs w:val="24"/>
        </w:rPr>
        <w:t xml:space="preserve">Умеем ли мы вежливо обращаться.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Игра «Комплимент». Анализ ситуации. Беседа «Умей правильно отказаться от предложения». Чтение стихотворений о «волшебных» словах.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24. </w:t>
      </w:r>
      <w:r w:rsidRPr="0008496B">
        <w:rPr>
          <w:rFonts w:ascii="Times New Roman" w:eastAsia="Calibri" w:hAnsi="Times New Roman" w:cs="Times New Roman"/>
          <w:sz w:val="24"/>
          <w:szCs w:val="24"/>
        </w:rPr>
        <w:t xml:space="preserve">Умеем ли мы разговаривать по телефону.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Игра «Телефон».  Составление  памятки «Правила ведения телефонного разговора». Игра «Комплимент».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Тема 25.</w:t>
      </w:r>
      <w:r w:rsidRPr="0008496B">
        <w:rPr>
          <w:rFonts w:ascii="Times New Roman" w:eastAsia="Calibri" w:hAnsi="Times New Roman" w:cs="Times New Roman"/>
          <w:sz w:val="24"/>
          <w:szCs w:val="24"/>
        </w:rPr>
        <w:t xml:space="preserve"> Помоги себе сам.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Анализ ситуации в стихотворении И. </w:t>
      </w:r>
      <w:proofErr w:type="spellStart"/>
      <w:r w:rsidRPr="0008496B">
        <w:rPr>
          <w:rFonts w:ascii="Times New Roman" w:eastAsia="Calibri" w:hAnsi="Times New Roman" w:cs="Times New Roman"/>
          <w:sz w:val="24"/>
          <w:szCs w:val="24"/>
        </w:rPr>
        <w:t>Токмаковой</w:t>
      </w:r>
      <w:proofErr w:type="spellEnd"/>
      <w:r w:rsidRPr="0008496B">
        <w:rPr>
          <w:rFonts w:ascii="Times New Roman" w:eastAsia="Calibri" w:hAnsi="Times New Roman" w:cs="Times New Roman"/>
          <w:sz w:val="24"/>
          <w:szCs w:val="24"/>
        </w:rPr>
        <w:t xml:space="preserve"> «Скоро в школу». Работа с мудрыми мыслями. Беседа по теме. </w:t>
      </w:r>
      <w:proofErr w:type="gramStart"/>
      <w:r w:rsidRPr="0008496B">
        <w:rPr>
          <w:rFonts w:ascii="Times New Roman" w:eastAsia="Calibri" w:hAnsi="Times New Roman" w:cs="Times New Roman"/>
          <w:sz w:val="24"/>
          <w:szCs w:val="24"/>
        </w:rPr>
        <w:t>Чтение  и</w:t>
      </w:r>
      <w:proofErr w:type="gramEnd"/>
      <w:r w:rsidRPr="0008496B">
        <w:rPr>
          <w:rFonts w:ascii="Times New Roman" w:eastAsia="Calibri" w:hAnsi="Times New Roman" w:cs="Times New Roman"/>
          <w:sz w:val="24"/>
          <w:szCs w:val="24"/>
        </w:rPr>
        <w:t xml:space="preserve"> анализ стихотворения С. Маршака «Кот и лодыри». Анализ ситуации в стихотворении  Г. </w:t>
      </w:r>
      <w:proofErr w:type="spellStart"/>
      <w:r w:rsidRPr="0008496B">
        <w:rPr>
          <w:rFonts w:ascii="Times New Roman" w:eastAsia="Calibri" w:hAnsi="Times New Roman" w:cs="Times New Roman"/>
          <w:sz w:val="24"/>
          <w:szCs w:val="24"/>
        </w:rPr>
        <w:t>Остера</w:t>
      </w:r>
      <w:proofErr w:type="spellEnd"/>
      <w:r w:rsidRPr="0008496B">
        <w:rPr>
          <w:rFonts w:ascii="Times New Roman" w:eastAsia="Calibri" w:hAnsi="Times New Roman" w:cs="Times New Roman"/>
          <w:sz w:val="24"/>
          <w:szCs w:val="24"/>
        </w:rPr>
        <w:t xml:space="preserve"> «Если друг твой самый лучший…» Игра «Закончи предложения».</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26. </w:t>
      </w:r>
      <w:r w:rsidRPr="0008496B">
        <w:rPr>
          <w:rFonts w:ascii="Times New Roman" w:eastAsia="Calibri" w:hAnsi="Times New Roman" w:cs="Times New Roman"/>
          <w:sz w:val="24"/>
          <w:szCs w:val="24"/>
        </w:rPr>
        <w:t xml:space="preserve">Умей организовать свой досуг.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Стихотворный монтаж. Игра «Давай поговорим». Анализ ситуации  в потешных сказках (по мотивам русского фольклора).</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27. </w:t>
      </w:r>
      <w:r w:rsidRPr="0008496B">
        <w:rPr>
          <w:rFonts w:ascii="Times New Roman" w:eastAsia="Calibri" w:hAnsi="Times New Roman" w:cs="Times New Roman"/>
          <w:sz w:val="24"/>
          <w:szCs w:val="24"/>
        </w:rPr>
        <w:t xml:space="preserve">Что такое дружба.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Работа с пословицами. Игра «Закончи рассказ». Игра «Хочу быть». Чтение стихотворения П. Синявского «Ветерок с березкой шепчется». Анализ ситуации в рассказе Л. Н. Толстого «Отец и сыновья».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28. </w:t>
      </w:r>
      <w:r w:rsidRPr="0008496B">
        <w:rPr>
          <w:rFonts w:ascii="Times New Roman" w:eastAsia="Calibri" w:hAnsi="Times New Roman" w:cs="Times New Roman"/>
          <w:sz w:val="24"/>
          <w:szCs w:val="24"/>
        </w:rPr>
        <w:t xml:space="preserve">Кто может считаться настоящим другом.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lastRenderedPageBreak/>
        <w:t>Беседа по теме. Чтение и анализ  отрывка из рассказа В. Осеевой «Долг». Игра «Продолжи предложение». Анализ ситуации в стихотворении А. Шалыгина «Настроение упало». Игра «Любит - не любит». Анализ выражения А. Экзюпери  «Ты всегда в ответе за тех, кого приручил…»</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29. </w:t>
      </w:r>
      <w:r w:rsidRPr="0008496B">
        <w:rPr>
          <w:rFonts w:ascii="Times New Roman" w:eastAsia="Calibri" w:hAnsi="Times New Roman" w:cs="Times New Roman"/>
          <w:sz w:val="24"/>
          <w:szCs w:val="24"/>
        </w:rPr>
        <w:t xml:space="preserve">Как доставить родителям радость.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Чтение отрывков из стихотворений детских писателей. Беседа по теме. Игра «Давай поговорим». Анализ ситуации в стихотворении Г. </w:t>
      </w:r>
      <w:proofErr w:type="spellStart"/>
      <w:r w:rsidRPr="0008496B">
        <w:rPr>
          <w:rFonts w:ascii="Times New Roman" w:eastAsia="Calibri" w:hAnsi="Times New Roman" w:cs="Times New Roman"/>
          <w:sz w:val="24"/>
          <w:szCs w:val="24"/>
        </w:rPr>
        <w:t>Ширковца</w:t>
      </w:r>
      <w:proofErr w:type="spellEnd"/>
      <w:r w:rsidRPr="0008496B">
        <w:rPr>
          <w:rFonts w:ascii="Times New Roman" w:eastAsia="Calibri" w:hAnsi="Times New Roman" w:cs="Times New Roman"/>
          <w:sz w:val="24"/>
          <w:szCs w:val="24"/>
        </w:rPr>
        <w:t xml:space="preserve"> «Не пойму я взрослых этих…» Игра  «Комплимент».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30. </w:t>
      </w:r>
      <w:r w:rsidRPr="0008496B">
        <w:rPr>
          <w:rFonts w:ascii="Times New Roman" w:eastAsia="Calibri" w:hAnsi="Times New Roman" w:cs="Times New Roman"/>
          <w:sz w:val="24"/>
          <w:szCs w:val="24"/>
        </w:rPr>
        <w:t xml:space="preserve">Если кому - </w:t>
      </w:r>
      <w:proofErr w:type="spellStart"/>
      <w:r w:rsidRPr="0008496B">
        <w:rPr>
          <w:rFonts w:ascii="Times New Roman" w:eastAsia="Calibri" w:hAnsi="Times New Roman" w:cs="Times New Roman"/>
          <w:sz w:val="24"/>
          <w:szCs w:val="24"/>
        </w:rPr>
        <w:t>нибудь</w:t>
      </w:r>
      <w:proofErr w:type="spellEnd"/>
      <w:r w:rsidRPr="0008496B">
        <w:rPr>
          <w:rFonts w:ascii="Times New Roman" w:eastAsia="Calibri" w:hAnsi="Times New Roman" w:cs="Times New Roman"/>
          <w:sz w:val="24"/>
          <w:szCs w:val="24"/>
        </w:rPr>
        <w:t xml:space="preserve"> нужна твоя помощь.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Игра «Выбери правильный ответ». Анализ ситуации в стихотворении Е. Благининой «Наш дедушка». Игра «Давай поговорим». Анализ ситуации в рассказе Л. Н. Толстого «Старый дед и внучек».</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31. </w:t>
      </w:r>
      <w:r w:rsidRPr="0008496B">
        <w:rPr>
          <w:rFonts w:ascii="Times New Roman" w:eastAsia="Calibri" w:hAnsi="Times New Roman" w:cs="Times New Roman"/>
          <w:sz w:val="24"/>
          <w:szCs w:val="24"/>
        </w:rPr>
        <w:t xml:space="preserve">Спешите делать добро.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Беседа по теме. Толкование пословиц. Игра «Кто больше знает?» Высказывания великих людей  о доброте. Инсценировка отрывка из произведения Н. Носова «Приключения Незнайки и его друзей». Чтение стихотворений о доброте.</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32. </w:t>
      </w:r>
      <w:r w:rsidRPr="0008496B">
        <w:rPr>
          <w:rFonts w:ascii="Times New Roman" w:eastAsia="Calibri" w:hAnsi="Times New Roman" w:cs="Times New Roman"/>
          <w:sz w:val="24"/>
          <w:szCs w:val="24"/>
        </w:rPr>
        <w:t xml:space="preserve">Огонек здоровья.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 xml:space="preserve">Беседа по теме Театральная постановка «Доктор Айболит». Викторина «Будь здоров!» Работа над пословицами о здоровье.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33. </w:t>
      </w:r>
      <w:r w:rsidRPr="0008496B">
        <w:rPr>
          <w:rFonts w:ascii="Times New Roman" w:eastAsia="Calibri" w:hAnsi="Times New Roman" w:cs="Times New Roman"/>
          <w:sz w:val="24"/>
          <w:szCs w:val="24"/>
        </w:rPr>
        <w:t xml:space="preserve">Путешествие в страну здоровья.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Игра- путешествие «В страну здоровья». Станция «Мойдодыр» (о личной гигиене). Станция «Неосторожность» (оказание первой помощи при несчастных случаев). Станция «Не болей» (профилактика инфекционных заболеваний). Станция «Опрятность» (уход за одеждой). Станция «Долой грязь» (гигиена жилища) и т. д.</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b/>
          <w:sz w:val="24"/>
          <w:szCs w:val="24"/>
        </w:rPr>
        <w:t xml:space="preserve">Тема 34. </w:t>
      </w:r>
      <w:r w:rsidRPr="0008496B">
        <w:rPr>
          <w:rFonts w:ascii="Times New Roman" w:eastAsia="Calibri" w:hAnsi="Times New Roman" w:cs="Times New Roman"/>
          <w:sz w:val="24"/>
          <w:szCs w:val="24"/>
        </w:rPr>
        <w:t xml:space="preserve">Культура здорового образа жизни. </w:t>
      </w:r>
    </w:p>
    <w:p w:rsidR="000148EC" w:rsidRPr="0008496B" w:rsidRDefault="000148EC" w:rsidP="00A775B9">
      <w:pPr>
        <w:pStyle w:val="a3"/>
        <w:rPr>
          <w:rFonts w:ascii="Times New Roman" w:eastAsia="Calibri" w:hAnsi="Times New Roman" w:cs="Times New Roman"/>
          <w:sz w:val="24"/>
          <w:szCs w:val="24"/>
        </w:rPr>
      </w:pPr>
      <w:r w:rsidRPr="0008496B">
        <w:rPr>
          <w:rFonts w:ascii="Times New Roman" w:eastAsia="Calibri" w:hAnsi="Times New Roman" w:cs="Times New Roman"/>
          <w:sz w:val="24"/>
          <w:szCs w:val="24"/>
        </w:rPr>
        <w:t>Урок - соревнование. Культура поведения. Человек и окружающий мир. Культура общения. Человек и его здоровье. Писатели детям.</w:t>
      </w:r>
    </w:p>
    <w:p w:rsidR="00B535EF" w:rsidRPr="0008496B" w:rsidRDefault="00A775B9" w:rsidP="00B535EF">
      <w:pPr>
        <w:spacing w:line="360" w:lineRule="auto"/>
        <w:rPr>
          <w:rFonts w:ascii="Times New Roman" w:eastAsia="Calibri" w:hAnsi="Times New Roman" w:cs="Times New Roman"/>
          <w:b/>
          <w:sz w:val="24"/>
          <w:szCs w:val="24"/>
        </w:rPr>
      </w:pPr>
      <w:r w:rsidRPr="0008496B">
        <w:rPr>
          <w:rFonts w:ascii="Times New Roman" w:eastAsia="Calibri" w:hAnsi="Times New Roman" w:cs="Times New Roman"/>
          <w:b/>
          <w:sz w:val="24"/>
          <w:szCs w:val="24"/>
        </w:rPr>
        <w:t xml:space="preserve">Тема 35. </w:t>
      </w:r>
      <w:r w:rsidRPr="0008496B">
        <w:rPr>
          <w:rFonts w:ascii="Times New Roman" w:eastAsia="Calibri" w:hAnsi="Times New Roman" w:cs="Times New Roman"/>
          <w:sz w:val="24"/>
          <w:szCs w:val="24"/>
        </w:rPr>
        <w:t>Веселые старты.</w:t>
      </w:r>
    </w:p>
    <w:p w:rsidR="000148EC" w:rsidRPr="00EE745E" w:rsidRDefault="00B535EF" w:rsidP="00EE745E">
      <w:pPr>
        <w:spacing w:line="360" w:lineRule="auto"/>
        <w:jc w:val="center"/>
        <w:rPr>
          <w:rFonts w:ascii="Times New Roman" w:eastAsia="Calibri" w:hAnsi="Times New Roman" w:cs="Times New Roman"/>
          <w:b/>
          <w:sz w:val="24"/>
          <w:szCs w:val="24"/>
        </w:rPr>
      </w:pPr>
      <w:r w:rsidRPr="0008496B">
        <w:rPr>
          <w:rFonts w:ascii="Times New Roman" w:eastAsia="Calibri" w:hAnsi="Times New Roman" w:cs="Times New Roman"/>
          <w:b/>
          <w:sz w:val="24"/>
          <w:szCs w:val="24"/>
        </w:rPr>
        <w:t xml:space="preserve">Календарно-тематическое планирование </w:t>
      </w:r>
      <w:r w:rsidRPr="0008496B">
        <w:rPr>
          <w:rFonts w:ascii="Times New Roman" w:eastAsia="Calibri" w:hAnsi="Times New Roman" w:cs="Times New Roman"/>
          <w:b/>
          <w:i/>
          <w:sz w:val="24"/>
          <w:szCs w:val="24"/>
        </w:rPr>
        <w:t xml:space="preserve"> </w:t>
      </w:r>
    </w:p>
    <w:tbl>
      <w:tblPr>
        <w:tblW w:w="0" w:type="auto"/>
        <w:tblInd w:w="98" w:type="dxa"/>
        <w:tblCellMar>
          <w:left w:w="10" w:type="dxa"/>
          <w:right w:w="10" w:type="dxa"/>
        </w:tblCellMar>
        <w:tblLook w:val="04A0" w:firstRow="1" w:lastRow="0" w:firstColumn="1" w:lastColumn="0" w:noHBand="0" w:noVBand="1"/>
      </w:tblPr>
      <w:tblGrid>
        <w:gridCol w:w="861"/>
        <w:gridCol w:w="7796"/>
        <w:gridCol w:w="1276"/>
        <w:gridCol w:w="1559"/>
        <w:gridCol w:w="1701"/>
      </w:tblGrid>
      <w:tr w:rsidR="00B535EF" w:rsidRPr="0008496B" w:rsidTr="00B944E2">
        <w:trPr>
          <w:trHeight w:val="276"/>
        </w:trPr>
        <w:tc>
          <w:tcPr>
            <w:tcW w:w="861"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b/>
                <w:sz w:val="24"/>
                <w:szCs w:val="24"/>
              </w:rPr>
            </w:pPr>
            <w:r w:rsidRPr="0008496B">
              <w:rPr>
                <w:rFonts w:ascii="Times New Roman" w:eastAsia="Calibri" w:hAnsi="Times New Roman" w:cs="Times New Roman"/>
                <w:b/>
                <w:sz w:val="24"/>
                <w:szCs w:val="24"/>
              </w:rPr>
              <w:t>№</w:t>
            </w:r>
          </w:p>
        </w:tc>
        <w:tc>
          <w:tcPr>
            <w:tcW w:w="7796"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b/>
                <w:sz w:val="24"/>
                <w:szCs w:val="24"/>
              </w:rPr>
            </w:pPr>
            <w:r w:rsidRPr="0008496B">
              <w:rPr>
                <w:rFonts w:ascii="Times New Roman" w:eastAsia="Calibri" w:hAnsi="Times New Roman" w:cs="Times New Roman"/>
                <w:b/>
                <w:sz w:val="24"/>
                <w:szCs w:val="24"/>
              </w:rPr>
              <w:t>Тема занятия</w:t>
            </w:r>
          </w:p>
        </w:tc>
        <w:tc>
          <w:tcPr>
            <w:tcW w:w="1276"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b/>
                <w:sz w:val="24"/>
                <w:szCs w:val="24"/>
              </w:rPr>
            </w:pPr>
            <w:r w:rsidRPr="0008496B">
              <w:rPr>
                <w:rFonts w:ascii="Times New Roman" w:eastAsia="Calibri" w:hAnsi="Times New Roman" w:cs="Times New Roman"/>
                <w:b/>
                <w:sz w:val="24"/>
                <w:szCs w:val="24"/>
              </w:rPr>
              <w:t>Кол-во часов</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jc w:val="center"/>
              <w:rPr>
                <w:rFonts w:ascii="Times New Roman" w:eastAsia="Calibri" w:hAnsi="Times New Roman" w:cs="Times New Roman"/>
                <w:b/>
                <w:sz w:val="24"/>
                <w:szCs w:val="24"/>
              </w:rPr>
            </w:pPr>
            <w:r w:rsidRPr="0008496B">
              <w:rPr>
                <w:rFonts w:ascii="Times New Roman" w:eastAsia="Calibri" w:hAnsi="Times New Roman" w:cs="Times New Roman"/>
                <w:b/>
                <w:sz w:val="24"/>
                <w:szCs w:val="24"/>
              </w:rPr>
              <w:t>дата</w:t>
            </w:r>
          </w:p>
        </w:tc>
      </w:tr>
      <w:tr w:rsidR="00B535EF" w:rsidRPr="0008496B" w:rsidTr="00B944E2">
        <w:trPr>
          <w:trHeight w:val="275"/>
        </w:trPr>
        <w:tc>
          <w:tcPr>
            <w:tcW w:w="861"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b/>
                <w:sz w:val="24"/>
                <w:szCs w:val="24"/>
              </w:rPr>
            </w:pPr>
          </w:p>
        </w:tc>
        <w:tc>
          <w:tcPr>
            <w:tcW w:w="7796"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b/>
                <w:sz w:val="24"/>
                <w:szCs w:val="24"/>
              </w:rPr>
            </w:pPr>
          </w:p>
        </w:tc>
        <w:tc>
          <w:tcPr>
            <w:tcW w:w="1276" w:type="dxa"/>
            <w:vMerge/>
            <w:tcBorders>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b/>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jc w:val="center"/>
              <w:rPr>
                <w:rFonts w:ascii="Times New Roman" w:eastAsia="Calibri" w:hAnsi="Times New Roman" w:cs="Times New Roman"/>
                <w:b/>
                <w:sz w:val="24"/>
                <w:szCs w:val="24"/>
              </w:rPr>
            </w:pPr>
            <w:r w:rsidRPr="0008496B">
              <w:rPr>
                <w:rFonts w:ascii="Times New Roman" w:eastAsia="Calibri" w:hAnsi="Times New Roman" w:cs="Times New Roman"/>
                <w:b/>
                <w:sz w:val="24"/>
                <w:szCs w:val="24"/>
              </w:rPr>
              <w:t>план</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B535EF" w:rsidRPr="0008496B" w:rsidRDefault="00B535EF" w:rsidP="00B944E2">
            <w:pPr>
              <w:spacing w:after="0" w:line="240" w:lineRule="auto"/>
              <w:jc w:val="center"/>
              <w:rPr>
                <w:rFonts w:ascii="Times New Roman" w:eastAsia="Calibri" w:hAnsi="Times New Roman" w:cs="Times New Roman"/>
                <w:b/>
                <w:sz w:val="24"/>
                <w:szCs w:val="24"/>
              </w:rPr>
            </w:pPr>
            <w:r w:rsidRPr="0008496B">
              <w:rPr>
                <w:rFonts w:ascii="Times New Roman" w:eastAsia="Calibri" w:hAnsi="Times New Roman" w:cs="Times New Roman"/>
                <w:b/>
                <w:sz w:val="24"/>
                <w:szCs w:val="24"/>
              </w:rPr>
              <w:t>факт</w:t>
            </w:r>
          </w:p>
        </w:tc>
      </w:tr>
      <w:tr w:rsidR="00B535EF"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08496B"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Экскурсия в школьный парк</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B535EF" w:rsidRPr="0008496B" w:rsidRDefault="00B535EF"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B535EF" w:rsidRPr="0008496B" w:rsidRDefault="00B535EF"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ТБ при проведении спортивных игр на площадке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3</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ТБ по дороге в школу</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4</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Правила поведения в школе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5</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Мои поручения</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6</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Как воспитывать уверенность и бесстрашие.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7</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Учимся думать.</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D60DA">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8</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Спеши делать добро.</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191DA7">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9</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Поможет ли нам обман.</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191DA7">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10</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«Неправда – ложь»в пословицах и поговорках.</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191DA7">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11</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Надо ли прислушиваться к советам родителей.</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191DA7">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lastRenderedPageBreak/>
              <w:t>12</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Почему дети и родители не всегда понимают друг друга.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191DA7">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13</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Все ли желания выполнимы.</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191DA7">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14</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Как воспитать в себе сдержанность.</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15</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Как отучить себя от вредных привычек.</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16</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Чему мы можем научиться у других.</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17</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Я принимаю подарок.</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18</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Я дарю подарки.</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19</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Наказание.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20</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Одежда.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7E0C36">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21</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Ответственное поведение.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22</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Боль.</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23</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Сервировка стола.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24</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Правила поведения за столом.</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25</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Ты идешь в гости.</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26</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Как вести себя в транспорте и на улице.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27</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Как вести себя в театре , кино, школе.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28</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Умеем ли мы вежливо обращаться.</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C10424">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29</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Умеем ли мы разговаривать по телефону.</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30</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Помоги себе сам.</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3456D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31</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Умей организовать свой досуг.</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3456D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32</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Что такое дружба.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3456D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33</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Кто может считаться настоящим другом.</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3456D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34</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sidRPr="0008496B">
              <w:rPr>
                <w:rFonts w:ascii="Times New Roman" w:eastAsia="Calibri" w:hAnsi="Times New Roman" w:cs="Times New Roman"/>
                <w:sz w:val="24"/>
                <w:szCs w:val="24"/>
              </w:rPr>
              <w:t>Как доставить родителям радость.</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35</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Спортивный праздник</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36</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Веселые старты</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r w:rsidR="00F97DAA" w:rsidRPr="0008496B" w:rsidTr="00B944E2">
        <w:trPr>
          <w:trHeight w:val="1"/>
        </w:trPr>
        <w:tc>
          <w:tcPr>
            <w:tcW w:w="86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37-68 </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Подвижные игры на спортивной площадке, в спортзале</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F97DAA" w:rsidRPr="0008496B" w:rsidRDefault="00F97DAA" w:rsidP="00B944E2">
            <w:pPr>
              <w:spacing w:after="0" w:line="240" w:lineRule="auto"/>
              <w:rPr>
                <w:rFonts w:ascii="Times New Roman" w:eastAsia="Calibri"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rsidR="00F97DAA" w:rsidRPr="0008496B" w:rsidRDefault="00F97DAA" w:rsidP="00B944E2">
            <w:pPr>
              <w:spacing w:after="0" w:line="240" w:lineRule="auto"/>
              <w:rPr>
                <w:rFonts w:ascii="Times New Roman" w:eastAsia="Calibri" w:hAnsi="Times New Roman" w:cs="Times New Roman"/>
                <w:sz w:val="24"/>
                <w:szCs w:val="24"/>
              </w:rPr>
            </w:pPr>
          </w:p>
        </w:tc>
      </w:tr>
    </w:tbl>
    <w:p w:rsidR="00A775B9" w:rsidRPr="0008496B" w:rsidRDefault="00A775B9" w:rsidP="00A775B9">
      <w:pPr>
        <w:pStyle w:val="a3"/>
        <w:rPr>
          <w:rFonts w:ascii="Times New Roman" w:eastAsia="Calibri" w:hAnsi="Times New Roman" w:cs="Times New Roman"/>
          <w:sz w:val="24"/>
          <w:szCs w:val="24"/>
        </w:rPr>
      </w:pPr>
    </w:p>
    <w:p w:rsidR="008326DF" w:rsidRPr="0008496B" w:rsidRDefault="008326DF" w:rsidP="00A775B9">
      <w:pPr>
        <w:pStyle w:val="a3"/>
        <w:rPr>
          <w:rFonts w:ascii="Times New Roman" w:hAnsi="Times New Roman" w:cs="Times New Roman"/>
          <w:sz w:val="24"/>
          <w:szCs w:val="24"/>
        </w:rPr>
      </w:pPr>
    </w:p>
    <w:sectPr w:rsidR="008326DF" w:rsidRPr="0008496B" w:rsidSect="00EE745E">
      <w:pgSz w:w="16838" w:h="11906" w:orient="landscape"/>
      <w:pgMar w:top="709" w:right="1387" w:bottom="568"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47143"/>
    <w:multiLevelType w:val="multilevel"/>
    <w:tmpl w:val="C48EFA8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28046978"/>
    <w:multiLevelType w:val="hybridMultilevel"/>
    <w:tmpl w:val="738E8742"/>
    <w:lvl w:ilvl="0" w:tplc="67102FD4">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639074E"/>
    <w:multiLevelType w:val="multilevel"/>
    <w:tmpl w:val="C4A6988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8EC"/>
    <w:rsid w:val="00004936"/>
    <w:rsid w:val="000148EC"/>
    <w:rsid w:val="0008496B"/>
    <w:rsid w:val="00284CAB"/>
    <w:rsid w:val="00560B03"/>
    <w:rsid w:val="008326DF"/>
    <w:rsid w:val="008F4130"/>
    <w:rsid w:val="009463FC"/>
    <w:rsid w:val="00A775B9"/>
    <w:rsid w:val="00B535EF"/>
    <w:rsid w:val="00CE6353"/>
    <w:rsid w:val="00EE745E"/>
    <w:rsid w:val="00F048AD"/>
    <w:rsid w:val="00F97D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C465A"/>
  <w15:docId w15:val="{6A90AD76-3DD5-4736-AD94-4CD84F44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148EC"/>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775B9"/>
    <w:pPr>
      <w:spacing w:after="0" w:line="240" w:lineRule="auto"/>
    </w:pPr>
    <w:rPr>
      <w:rFonts w:eastAsiaTheme="minorEastAsia"/>
      <w:lang w:eastAsia="ru-RU"/>
    </w:rPr>
  </w:style>
  <w:style w:type="character" w:customStyle="1" w:styleId="NoSpacingChar">
    <w:name w:val="No Spacing Char"/>
    <w:link w:val="1"/>
    <w:locked/>
    <w:rsid w:val="0008496B"/>
    <w:rPr>
      <w:lang w:eastAsia="ru-RU"/>
    </w:rPr>
  </w:style>
  <w:style w:type="paragraph" w:customStyle="1" w:styleId="1">
    <w:name w:val="Без интервала1"/>
    <w:link w:val="NoSpacingChar"/>
    <w:rsid w:val="0008496B"/>
    <w:pPr>
      <w:spacing w:after="0" w:line="240" w:lineRule="auto"/>
    </w:pPr>
    <w:rPr>
      <w:lang w:eastAsia="ru-RU"/>
    </w:rPr>
  </w:style>
  <w:style w:type="paragraph" w:customStyle="1" w:styleId="3">
    <w:name w:val="Заголовок 3+"/>
    <w:basedOn w:val="a"/>
    <w:rsid w:val="0008496B"/>
    <w:pPr>
      <w:widowControl w:val="0"/>
      <w:overflowPunct w:val="0"/>
      <w:autoSpaceDE w:val="0"/>
      <w:autoSpaceDN w:val="0"/>
      <w:adjustRightInd w:val="0"/>
      <w:spacing w:before="240" w:after="0" w:line="240" w:lineRule="auto"/>
      <w:jc w:val="center"/>
      <w:textAlignment w:val="baseline"/>
    </w:pPr>
    <w:rPr>
      <w:rFonts w:ascii="Times New Roman" w:eastAsia="Calibri" w:hAnsi="Times New Roman"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844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6D8E52-FE28-409D-853B-72F4C9F91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2268</Words>
  <Characters>12934</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dc:creator>
  <cp:lastModifiedBy>Марина</cp:lastModifiedBy>
  <cp:revision>4</cp:revision>
  <dcterms:created xsi:type="dcterms:W3CDTF">2023-01-20T05:35:00Z</dcterms:created>
  <dcterms:modified xsi:type="dcterms:W3CDTF">2023-01-20T12:05:00Z</dcterms:modified>
</cp:coreProperties>
</file>